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661A75" w14:textId="77777777" w:rsidR="00964007" w:rsidRPr="006E1990" w:rsidRDefault="00964007" w:rsidP="00964007">
      <w:pPr>
        <w:rPr>
          <w:rFonts w:ascii="Arial" w:hAnsi="Arial" w:cs="Arial"/>
          <w:b/>
          <w:bCs/>
          <w:color w:val="405CA1"/>
          <w:sz w:val="56"/>
          <w:szCs w:val="56"/>
        </w:rPr>
      </w:pPr>
      <w:r w:rsidRPr="006E1990">
        <w:rPr>
          <w:rFonts w:ascii="Arial" w:hAnsi="Arial" w:cs="Arial"/>
          <w:color w:val="405CA1"/>
          <w:sz w:val="56"/>
          <w:szCs w:val="56"/>
        </w:rPr>
        <w:t>PREGÃO</w:t>
      </w:r>
      <w:r>
        <w:rPr>
          <w:rFonts w:ascii="Arial" w:hAnsi="Arial" w:cs="Arial"/>
          <w:color w:val="405CA1"/>
          <w:sz w:val="56"/>
          <w:szCs w:val="56"/>
        </w:rPr>
        <w:t xml:space="preserve"> PRESENCIAL</w:t>
      </w:r>
    </w:p>
    <w:p w14:paraId="6511BBEA" w14:textId="77777777" w:rsidR="00964007" w:rsidRPr="006E1990" w:rsidRDefault="00964007" w:rsidP="00964007">
      <w:pPr>
        <w:rPr>
          <w:rFonts w:ascii="Arial" w:hAnsi="Arial" w:cs="Arial"/>
          <w:i/>
          <w:iCs/>
          <w:color w:val="5B5B5F"/>
          <w:sz w:val="28"/>
          <w:szCs w:val="28"/>
        </w:rPr>
      </w:pPr>
      <w:r>
        <w:rPr>
          <w:rFonts w:ascii="Arial" w:hAnsi="Arial" w:cs="Arial"/>
          <w:i/>
          <w:iCs/>
          <w:color w:val="5B5B5F"/>
          <w:sz w:val="28"/>
          <w:szCs w:val="28"/>
        </w:rPr>
        <w:t>01</w:t>
      </w:r>
      <w:r w:rsidRPr="006E1990">
        <w:rPr>
          <w:rFonts w:ascii="Arial" w:hAnsi="Arial" w:cs="Arial"/>
          <w:i/>
          <w:iCs/>
          <w:color w:val="5B5B5F"/>
          <w:sz w:val="28"/>
          <w:szCs w:val="28"/>
        </w:rPr>
        <w:t>/</w:t>
      </w:r>
      <w:r>
        <w:rPr>
          <w:rFonts w:ascii="Arial" w:hAnsi="Arial" w:cs="Arial"/>
          <w:i/>
          <w:iCs/>
          <w:color w:val="5B5B5F"/>
          <w:sz w:val="28"/>
          <w:szCs w:val="28"/>
        </w:rPr>
        <w:t>2024</w:t>
      </w:r>
    </w:p>
    <w:p w14:paraId="7462EFCC" w14:textId="77777777" w:rsidR="00964007" w:rsidRPr="006E1990" w:rsidRDefault="00964007" w:rsidP="00964007">
      <w:pPr>
        <w:spacing w:line="259" w:lineRule="auto"/>
        <w:rPr>
          <w:rFonts w:ascii="Arial" w:hAnsi="Arial" w:cs="Arial"/>
          <w:b/>
          <w:bCs/>
          <w:color w:val="405CA1"/>
          <w:sz w:val="28"/>
          <w:szCs w:val="28"/>
        </w:rPr>
      </w:pPr>
    </w:p>
    <w:p w14:paraId="1296659D" w14:textId="77777777" w:rsidR="00964007" w:rsidRPr="006E1990" w:rsidRDefault="00964007" w:rsidP="00964007">
      <w:pPr>
        <w:spacing w:line="259" w:lineRule="auto"/>
        <w:rPr>
          <w:rFonts w:ascii="Arial" w:hAnsi="Arial" w:cs="Arial"/>
          <w:b/>
          <w:bCs/>
          <w:color w:val="405CA1"/>
          <w:sz w:val="26"/>
          <w:szCs w:val="26"/>
        </w:rPr>
      </w:pPr>
      <w:r>
        <w:rPr>
          <w:rFonts w:ascii="Arial" w:hAnsi="Arial" w:cs="Arial"/>
          <w:b/>
          <w:bCs/>
          <w:color w:val="405CA1"/>
          <w:sz w:val="32"/>
          <w:szCs w:val="32"/>
        </w:rPr>
        <w:t>PROCESSO</w:t>
      </w:r>
    </w:p>
    <w:p w14:paraId="2EC4FF4B" w14:textId="77777777" w:rsidR="00964007" w:rsidRDefault="00964007" w:rsidP="00964007">
      <w:pPr>
        <w:rPr>
          <w:rFonts w:ascii="Arial" w:hAnsi="Arial" w:cs="Arial"/>
          <w:color w:val="5B5B5F"/>
          <w:sz w:val="26"/>
          <w:szCs w:val="26"/>
        </w:rPr>
      </w:pPr>
      <w:r>
        <w:rPr>
          <w:rFonts w:ascii="Arial" w:hAnsi="Arial" w:cs="Arial"/>
          <w:color w:val="5B5B5F"/>
          <w:sz w:val="26"/>
          <w:szCs w:val="26"/>
        </w:rPr>
        <w:t>SC Nº 020/2024</w:t>
      </w:r>
    </w:p>
    <w:p w14:paraId="5682B01E" w14:textId="77777777" w:rsidR="00964007" w:rsidRDefault="00964007" w:rsidP="00964007">
      <w:pPr>
        <w:rPr>
          <w:rFonts w:ascii="Arial" w:hAnsi="Arial" w:cs="Arial"/>
          <w:color w:val="5B5B5F"/>
          <w:sz w:val="26"/>
          <w:szCs w:val="26"/>
        </w:rPr>
      </w:pPr>
    </w:p>
    <w:p w14:paraId="6EAB60DD" w14:textId="77777777" w:rsidR="00964007" w:rsidRDefault="00964007" w:rsidP="00964007">
      <w:pPr>
        <w:rPr>
          <w:rFonts w:ascii="Arial" w:hAnsi="Arial" w:cs="Arial"/>
          <w:color w:val="5B5B5F"/>
          <w:sz w:val="26"/>
          <w:szCs w:val="26"/>
        </w:rPr>
      </w:pPr>
    </w:p>
    <w:p w14:paraId="3FAFE2B0" w14:textId="77777777" w:rsidR="00964007" w:rsidRPr="006E1990" w:rsidRDefault="00964007" w:rsidP="00964007">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w:t>
      </w:r>
    </w:p>
    <w:p w14:paraId="59986310" w14:textId="77777777" w:rsidR="00964007" w:rsidRPr="006E1990" w:rsidRDefault="00964007" w:rsidP="00964007">
      <w:pPr>
        <w:rPr>
          <w:rFonts w:ascii="Arial" w:hAnsi="Arial" w:cs="Arial"/>
          <w:color w:val="5B5B5F"/>
          <w:sz w:val="26"/>
          <w:szCs w:val="26"/>
        </w:rPr>
      </w:pPr>
      <w:r w:rsidRPr="0E03D98A">
        <w:rPr>
          <w:rFonts w:ascii="Arial" w:hAnsi="Arial" w:cs="Arial"/>
          <w:color w:val="5B5B5F"/>
          <w:sz w:val="26"/>
          <w:szCs w:val="26"/>
        </w:rPr>
        <w:t>(</w:t>
      </w:r>
      <w:r>
        <w:rPr>
          <w:rFonts w:ascii="Arial" w:hAnsi="Arial" w:cs="Arial"/>
          <w:color w:val="5B5B5F"/>
          <w:sz w:val="26"/>
          <w:szCs w:val="26"/>
        </w:rPr>
        <w:t>Câmara Municipal de Porciúncula)</w:t>
      </w:r>
    </w:p>
    <w:p w14:paraId="461D3095" w14:textId="77777777" w:rsidR="00964007" w:rsidRDefault="00964007" w:rsidP="00964007">
      <w:pPr>
        <w:rPr>
          <w:rFonts w:ascii="Arial" w:hAnsi="Arial" w:cs="Arial"/>
          <w:b/>
          <w:bCs/>
          <w:color w:val="405CA1"/>
          <w:sz w:val="32"/>
          <w:szCs w:val="32"/>
        </w:rPr>
      </w:pPr>
    </w:p>
    <w:p w14:paraId="68DDA0D0" w14:textId="77777777" w:rsidR="00964007" w:rsidRDefault="00964007" w:rsidP="00964007">
      <w:pPr>
        <w:rPr>
          <w:rFonts w:ascii="Arial" w:hAnsi="Arial" w:cs="Arial"/>
          <w:b/>
          <w:bCs/>
          <w:color w:val="405CA1"/>
          <w:sz w:val="32"/>
          <w:szCs w:val="32"/>
        </w:rPr>
      </w:pPr>
    </w:p>
    <w:p w14:paraId="196F3FDB" w14:textId="77777777" w:rsidR="00964007" w:rsidRPr="006E1990" w:rsidRDefault="00964007" w:rsidP="00964007">
      <w:pPr>
        <w:rPr>
          <w:rFonts w:ascii="Arial" w:hAnsi="Arial" w:cs="Arial"/>
          <w:b/>
          <w:bCs/>
          <w:color w:val="5B5B5F"/>
          <w:sz w:val="26"/>
          <w:szCs w:val="26"/>
        </w:rPr>
      </w:pPr>
      <w:r w:rsidRPr="006E1990">
        <w:rPr>
          <w:rFonts w:ascii="Arial" w:hAnsi="Arial" w:cs="Arial"/>
          <w:b/>
          <w:bCs/>
          <w:color w:val="405CA1"/>
          <w:sz w:val="32"/>
          <w:szCs w:val="32"/>
        </w:rPr>
        <w:t>OBJETO</w:t>
      </w:r>
    </w:p>
    <w:p w14:paraId="5BF16470" w14:textId="77777777" w:rsidR="00964007" w:rsidRDefault="00964007" w:rsidP="00964007">
      <w:pPr>
        <w:rPr>
          <w:rFonts w:ascii="Arial" w:hAnsi="Arial" w:cs="Arial"/>
          <w:color w:val="5B5B5F"/>
          <w:sz w:val="28"/>
          <w:szCs w:val="28"/>
        </w:rPr>
      </w:pPr>
      <w:r w:rsidRPr="00BC7B9E">
        <w:rPr>
          <w:rFonts w:ascii="Arial" w:hAnsi="Arial" w:cs="Arial"/>
          <w:color w:val="5B5B5F"/>
          <w:sz w:val="28"/>
          <w:szCs w:val="28"/>
        </w:rPr>
        <w:t xml:space="preserve">Aquisição de materiais de limpeza, gêneros alimentícios e afins, </w:t>
      </w:r>
      <w:r>
        <w:rPr>
          <w:rFonts w:ascii="Arial" w:hAnsi="Arial" w:cs="Arial"/>
          <w:color w:val="5B5B5F"/>
          <w:sz w:val="28"/>
          <w:szCs w:val="28"/>
        </w:rPr>
        <w:t>conforme</w:t>
      </w:r>
      <w:r w:rsidRPr="00BC7B9E">
        <w:rPr>
          <w:rFonts w:ascii="Arial" w:hAnsi="Arial" w:cs="Arial"/>
          <w:color w:val="5B5B5F"/>
          <w:sz w:val="28"/>
          <w:szCs w:val="28"/>
        </w:rPr>
        <w:t xml:space="preserve"> termos</w:t>
      </w:r>
      <w:r>
        <w:rPr>
          <w:rFonts w:ascii="Arial" w:hAnsi="Arial" w:cs="Arial"/>
          <w:color w:val="5B5B5F"/>
          <w:sz w:val="28"/>
          <w:szCs w:val="28"/>
        </w:rPr>
        <w:t>,</w:t>
      </w:r>
      <w:r w:rsidRPr="00BC7B9E">
        <w:rPr>
          <w:rFonts w:ascii="Arial" w:hAnsi="Arial" w:cs="Arial"/>
          <w:color w:val="5B5B5F"/>
          <w:sz w:val="28"/>
          <w:szCs w:val="28"/>
        </w:rPr>
        <w:t xml:space="preserve"> condições, quantidades e exigências estabelecidas no T</w:t>
      </w:r>
      <w:r>
        <w:rPr>
          <w:rFonts w:ascii="Arial" w:hAnsi="Arial" w:cs="Arial"/>
          <w:color w:val="5B5B5F"/>
          <w:sz w:val="28"/>
          <w:szCs w:val="28"/>
        </w:rPr>
        <w:t xml:space="preserve">ermo de </w:t>
      </w:r>
      <w:r w:rsidRPr="00BC7B9E">
        <w:rPr>
          <w:rFonts w:ascii="Arial" w:hAnsi="Arial" w:cs="Arial"/>
          <w:color w:val="5B5B5F"/>
          <w:sz w:val="28"/>
          <w:szCs w:val="28"/>
        </w:rPr>
        <w:t>R</w:t>
      </w:r>
      <w:r>
        <w:rPr>
          <w:rFonts w:ascii="Arial" w:hAnsi="Arial" w:cs="Arial"/>
          <w:color w:val="5B5B5F"/>
          <w:sz w:val="28"/>
          <w:szCs w:val="28"/>
        </w:rPr>
        <w:t>eferência</w:t>
      </w:r>
    </w:p>
    <w:p w14:paraId="56A6F926" w14:textId="77777777" w:rsidR="00964007" w:rsidRPr="006E1990" w:rsidRDefault="00964007" w:rsidP="00964007">
      <w:pPr>
        <w:rPr>
          <w:rFonts w:ascii="Arial" w:hAnsi="Arial" w:cs="Arial"/>
          <w:color w:val="5B5B5F"/>
          <w:sz w:val="28"/>
          <w:szCs w:val="28"/>
        </w:rPr>
      </w:pPr>
      <w:r w:rsidRPr="0E03D98A">
        <w:rPr>
          <w:rFonts w:ascii="Arial" w:hAnsi="Arial" w:cs="Arial"/>
          <w:color w:val="5B5B5F"/>
          <w:sz w:val="28"/>
          <w:szCs w:val="28"/>
        </w:rPr>
        <w:t xml:space="preserve"> </w:t>
      </w:r>
    </w:p>
    <w:p w14:paraId="5EB10630" w14:textId="77777777" w:rsidR="00964007" w:rsidRPr="006E1990" w:rsidRDefault="00964007" w:rsidP="00964007">
      <w:pPr>
        <w:rPr>
          <w:rFonts w:ascii="Arial" w:hAnsi="Arial" w:cs="Arial"/>
          <w:color w:val="5B5B5F"/>
          <w:sz w:val="26"/>
          <w:szCs w:val="26"/>
        </w:rPr>
      </w:pPr>
    </w:p>
    <w:p w14:paraId="4847420B" w14:textId="77777777" w:rsidR="00964007" w:rsidRPr="006E1990" w:rsidRDefault="00964007" w:rsidP="00964007">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70BD7B55" w14:textId="77777777" w:rsidR="00964007" w:rsidRDefault="00964007" w:rsidP="00964007">
      <w:pPr>
        <w:rPr>
          <w:rFonts w:ascii="Arial" w:hAnsi="Arial" w:cs="Arial"/>
          <w:b/>
          <w:bCs/>
          <w:color w:val="5B5B5F"/>
          <w:sz w:val="28"/>
          <w:szCs w:val="28"/>
        </w:rPr>
      </w:pPr>
      <w:r w:rsidRPr="0E03D98A">
        <w:rPr>
          <w:rFonts w:ascii="Arial" w:hAnsi="Arial" w:cs="Arial"/>
          <w:b/>
          <w:bCs/>
          <w:color w:val="5B5B5F"/>
          <w:sz w:val="28"/>
          <w:szCs w:val="28"/>
        </w:rPr>
        <w:t xml:space="preserve">R$ </w:t>
      </w:r>
      <w:r w:rsidRPr="00BC7B9E">
        <w:rPr>
          <w:rFonts w:ascii="Arial" w:hAnsi="Arial" w:cs="Arial"/>
          <w:b/>
          <w:bCs/>
          <w:color w:val="5B5B5F"/>
          <w:sz w:val="28"/>
          <w:szCs w:val="28"/>
        </w:rPr>
        <w:t>46.827,53 (Quarenta e seis mil e oitocentos e vinte e sete reais e cinquenta e três centavos)</w:t>
      </w:r>
    </w:p>
    <w:p w14:paraId="303155D4" w14:textId="77777777" w:rsidR="00964007" w:rsidRPr="006E1990" w:rsidRDefault="00964007" w:rsidP="00964007">
      <w:pPr>
        <w:rPr>
          <w:rFonts w:ascii="Arial" w:hAnsi="Arial" w:cs="Arial"/>
          <w:b/>
          <w:bCs/>
          <w:color w:val="5B5B5F"/>
          <w:sz w:val="28"/>
          <w:szCs w:val="28"/>
        </w:rPr>
      </w:pPr>
    </w:p>
    <w:p w14:paraId="6FB679DC" w14:textId="77777777" w:rsidR="00964007" w:rsidRPr="006E1990" w:rsidRDefault="00964007" w:rsidP="00964007">
      <w:pPr>
        <w:rPr>
          <w:rFonts w:ascii="Arial" w:hAnsi="Arial" w:cs="Arial"/>
          <w:color w:val="5B5B5F"/>
          <w:sz w:val="26"/>
          <w:szCs w:val="26"/>
        </w:rPr>
      </w:pPr>
    </w:p>
    <w:p w14:paraId="466DD094" w14:textId="77777777" w:rsidR="00964007" w:rsidRPr="006E1990" w:rsidRDefault="00964007" w:rsidP="00964007">
      <w:pPr>
        <w:rPr>
          <w:rFonts w:ascii="Arial" w:hAnsi="Arial" w:cs="Arial"/>
          <w:b/>
          <w:bCs/>
          <w:color w:val="405CA1"/>
          <w:sz w:val="26"/>
          <w:szCs w:val="26"/>
        </w:rPr>
      </w:pPr>
      <w:r w:rsidRPr="006E1990">
        <w:rPr>
          <w:rFonts w:ascii="Arial" w:hAnsi="Arial" w:cs="Arial"/>
          <w:b/>
          <w:bCs/>
          <w:color w:val="405CA1"/>
          <w:sz w:val="32"/>
          <w:szCs w:val="32"/>
        </w:rPr>
        <w:t>DATA DA SESSÃO PÚBLICA</w:t>
      </w:r>
    </w:p>
    <w:p w14:paraId="7DE787B7" w14:textId="0D5F1013" w:rsidR="00964007" w:rsidRPr="006E1990" w:rsidRDefault="00964007" w:rsidP="00964007">
      <w:pPr>
        <w:rPr>
          <w:rFonts w:ascii="Arial" w:hAnsi="Arial" w:cs="Arial"/>
          <w:b/>
          <w:bCs/>
          <w:color w:val="5B5B5F"/>
          <w:sz w:val="28"/>
          <w:szCs w:val="28"/>
        </w:rPr>
      </w:pPr>
      <w:r w:rsidRPr="0E03D98A">
        <w:rPr>
          <w:rFonts w:ascii="Arial" w:hAnsi="Arial" w:cs="Arial"/>
          <w:color w:val="5B5B5F"/>
          <w:sz w:val="28"/>
          <w:szCs w:val="28"/>
        </w:rPr>
        <w:t xml:space="preserve">Dia </w:t>
      </w:r>
      <w:r>
        <w:rPr>
          <w:rFonts w:ascii="Arial" w:hAnsi="Arial" w:cs="Arial"/>
          <w:b/>
          <w:bCs/>
          <w:color w:val="5B5B5F"/>
          <w:sz w:val="28"/>
          <w:szCs w:val="28"/>
        </w:rPr>
        <w:t>XX</w:t>
      </w:r>
      <w:r w:rsidRPr="0E03D98A">
        <w:rPr>
          <w:rFonts w:ascii="Arial" w:hAnsi="Arial" w:cs="Arial"/>
          <w:b/>
          <w:bCs/>
          <w:color w:val="5B5B5F"/>
          <w:sz w:val="28"/>
          <w:szCs w:val="28"/>
        </w:rPr>
        <w:t>/</w:t>
      </w:r>
      <w:r>
        <w:rPr>
          <w:rFonts w:ascii="Arial" w:hAnsi="Arial" w:cs="Arial"/>
          <w:b/>
          <w:bCs/>
          <w:color w:val="5B5B5F"/>
          <w:sz w:val="28"/>
          <w:szCs w:val="28"/>
        </w:rPr>
        <w:t>XX</w:t>
      </w:r>
      <w:r w:rsidRPr="0E03D98A">
        <w:rPr>
          <w:rFonts w:ascii="Arial" w:hAnsi="Arial" w:cs="Arial"/>
          <w:b/>
          <w:bCs/>
          <w:color w:val="5B5B5F"/>
          <w:sz w:val="28"/>
          <w:szCs w:val="28"/>
        </w:rPr>
        <w:t>/</w:t>
      </w:r>
      <w:r>
        <w:rPr>
          <w:rFonts w:ascii="Arial" w:hAnsi="Arial" w:cs="Arial"/>
          <w:b/>
          <w:bCs/>
          <w:color w:val="5B5B5F"/>
          <w:sz w:val="28"/>
          <w:szCs w:val="28"/>
        </w:rPr>
        <w:t>XXXX</w:t>
      </w:r>
      <w:r w:rsidRPr="0E03D98A">
        <w:rPr>
          <w:rFonts w:ascii="Arial" w:hAnsi="Arial" w:cs="Arial"/>
          <w:b/>
          <w:bCs/>
          <w:color w:val="5B5B5F"/>
          <w:sz w:val="28"/>
          <w:szCs w:val="28"/>
        </w:rPr>
        <w:t xml:space="preserve"> </w:t>
      </w:r>
      <w:r w:rsidRPr="0E03D98A">
        <w:rPr>
          <w:rFonts w:ascii="Arial" w:hAnsi="Arial" w:cs="Arial"/>
          <w:color w:val="5B5B5F"/>
          <w:sz w:val="28"/>
          <w:szCs w:val="28"/>
        </w:rPr>
        <w:t xml:space="preserve">às </w:t>
      </w:r>
      <w:proofErr w:type="spellStart"/>
      <w:r>
        <w:rPr>
          <w:rFonts w:ascii="Arial" w:hAnsi="Arial" w:cs="Arial"/>
          <w:b/>
          <w:bCs/>
          <w:color w:val="5B5B5F"/>
          <w:sz w:val="28"/>
          <w:szCs w:val="28"/>
        </w:rPr>
        <w:t>XX</w:t>
      </w:r>
      <w:r w:rsidRPr="0E03D98A">
        <w:rPr>
          <w:rFonts w:ascii="Arial" w:hAnsi="Arial" w:cs="Arial"/>
          <w:b/>
          <w:bCs/>
          <w:color w:val="5B5B5F"/>
          <w:sz w:val="28"/>
          <w:szCs w:val="28"/>
        </w:rPr>
        <w:t>h</w:t>
      </w:r>
      <w:proofErr w:type="spellEnd"/>
      <w:r w:rsidRPr="0E03D98A">
        <w:rPr>
          <w:rFonts w:ascii="Arial" w:hAnsi="Arial" w:cs="Arial"/>
          <w:b/>
          <w:bCs/>
          <w:color w:val="5B5B5F"/>
          <w:sz w:val="28"/>
          <w:szCs w:val="28"/>
        </w:rPr>
        <w:t xml:space="preserve"> (horário de Brasília)</w:t>
      </w:r>
    </w:p>
    <w:p w14:paraId="364E8266" w14:textId="77777777" w:rsidR="00964007" w:rsidRDefault="00964007" w:rsidP="00964007">
      <w:pPr>
        <w:rPr>
          <w:rFonts w:ascii="Arial" w:hAnsi="Arial" w:cs="Arial"/>
          <w:b/>
          <w:bCs/>
          <w:color w:val="5B5B5F"/>
          <w:sz w:val="26"/>
          <w:szCs w:val="26"/>
        </w:rPr>
      </w:pPr>
    </w:p>
    <w:p w14:paraId="7CED53E6" w14:textId="77777777" w:rsidR="00964007" w:rsidRDefault="00964007" w:rsidP="00964007">
      <w:pPr>
        <w:rPr>
          <w:rFonts w:ascii="Arial" w:hAnsi="Arial" w:cs="Arial"/>
          <w:b/>
          <w:bCs/>
          <w:color w:val="5B5B5F"/>
          <w:sz w:val="26"/>
          <w:szCs w:val="26"/>
        </w:rPr>
      </w:pPr>
    </w:p>
    <w:p w14:paraId="37B89E62" w14:textId="77777777" w:rsidR="00964007" w:rsidRDefault="00964007" w:rsidP="00964007">
      <w:pPr>
        <w:rPr>
          <w:rFonts w:ascii="Arial" w:hAnsi="Arial" w:cs="Arial"/>
          <w:b/>
          <w:bCs/>
          <w:caps/>
          <w:color w:val="405CA1"/>
          <w:sz w:val="32"/>
          <w:szCs w:val="32"/>
        </w:rPr>
      </w:pPr>
      <w:r>
        <w:rPr>
          <w:rFonts w:ascii="Arial" w:hAnsi="Arial" w:cs="Arial"/>
          <w:b/>
          <w:bCs/>
          <w:color w:val="405CA1"/>
          <w:sz w:val="32"/>
          <w:szCs w:val="32"/>
        </w:rPr>
        <w:t>LOCAL DA SESSÃO PÚBLICA</w:t>
      </w:r>
      <w:r>
        <w:rPr>
          <w:rFonts w:ascii="Arial" w:hAnsi="Arial" w:cs="Arial"/>
          <w:b/>
          <w:bCs/>
          <w:color w:val="405CA1"/>
          <w:sz w:val="32"/>
          <w:szCs w:val="32"/>
        </w:rPr>
        <w:br/>
      </w:r>
      <w:r>
        <w:rPr>
          <w:rFonts w:ascii="Arial" w:hAnsi="Arial" w:cs="Arial"/>
          <w:color w:val="5B5B5F"/>
          <w:sz w:val="26"/>
          <w:szCs w:val="26"/>
        </w:rPr>
        <w:t>Sede da Câmara Municipal de Porciúncula – Rua César Vieira nº 105 – Centro – Porciúncula-RJ – 28.390-000</w:t>
      </w:r>
    </w:p>
    <w:p w14:paraId="40A0EAF2" w14:textId="77777777" w:rsidR="00964007" w:rsidRDefault="00964007" w:rsidP="00964007">
      <w:pPr>
        <w:jc w:val="both"/>
        <w:rPr>
          <w:rFonts w:ascii="Arial" w:hAnsi="Arial" w:cs="Arial"/>
          <w:b/>
          <w:bCs/>
          <w:caps/>
          <w:color w:val="405CA1"/>
          <w:sz w:val="32"/>
          <w:szCs w:val="32"/>
        </w:rPr>
      </w:pPr>
    </w:p>
    <w:p w14:paraId="78621B7B" w14:textId="77777777" w:rsidR="00964007" w:rsidRPr="006E1990" w:rsidRDefault="00964007" w:rsidP="00964007">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66C52828" w14:textId="77777777" w:rsidR="00964007" w:rsidRPr="006E1990" w:rsidRDefault="00964007" w:rsidP="00964007">
      <w:pPr>
        <w:jc w:val="both"/>
        <w:rPr>
          <w:rFonts w:ascii="Arial" w:hAnsi="Arial" w:cs="Arial"/>
          <w:sz w:val="28"/>
          <w:szCs w:val="28"/>
        </w:rPr>
      </w:pPr>
      <w:r w:rsidRPr="00620B7F">
        <w:rPr>
          <w:rFonts w:ascii="Arial" w:hAnsi="Arial" w:cs="Arial"/>
          <w:color w:val="595959" w:themeColor="text1" w:themeTint="A6"/>
          <w:sz w:val="28"/>
          <w:szCs w:val="28"/>
        </w:rPr>
        <w:t>menor preço global</w:t>
      </w:r>
    </w:p>
    <w:p w14:paraId="34A264B8" w14:textId="77777777" w:rsidR="00964007" w:rsidRDefault="00964007" w:rsidP="00964007">
      <w:pPr>
        <w:jc w:val="both"/>
        <w:rPr>
          <w:rFonts w:ascii="Arial" w:hAnsi="Arial" w:cs="Arial"/>
          <w:sz w:val="26"/>
          <w:szCs w:val="26"/>
        </w:rPr>
      </w:pPr>
    </w:p>
    <w:p w14:paraId="54FEA6AF" w14:textId="77777777" w:rsidR="00964007" w:rsidRPr="006E1990" w:rsidRDefault="00964007" w:rsidP="00964007">
      <w:pPr>
        <w:jc w:val="both"/>
        <w:rPr>
          <w:rFonts w:ascii="Arial" w:hAnsi="Arial" w:cs="Arial"/>
          <w:sz w:val="26"/>
          <w:szCs w:val="26"/>
        </w:rPr>
      </w:pPr>
    </w:p>
    <w:p w14:paraId="484D581F" w14:textId="77777777" w:rsidR="00964007" w:rsidRPr="006E1990" w:rsidRDefault="00964007" w:rsidP="00964007">
      <w:pPr>
        <w:jc w:val="both"/>
        <w:rPr>
          <w:rFonts w:ascii="Arial" w:hAnsi="Arial" w:cs="Arial"/>
          <w:caps/>
          <w:sz w:val="32"/>
          <w:szCs w:val="32"/>
        </w:rPr>
      </w:pPr>
      <w:r w:rsidRPr="006E1990">
        <w:rPr>
          <w:rFonts w:ascii="Arial" w:hAnsi="Arial" w:cs="Arial"/>
          <w:b/>
          <w:bCs/>
          <w:caps/>
          <w:color w:val="405CA1"/>
          <w:sz w:val="32"/>
          <w:szCs w:val="32"/>
        </w:rPr>
        <w:t>Modo de disputa:</w:t>
      </w:r>
    </w:p>
    <w:p w14:paraId="5A3A8137" w14:textId="77777777" w:rsidR="00964007" w:rsidRDefault="00964007" w:rsidP="00964007">
      <w:pPr>
        <w:jc w:val="both"/>
        <w:rPr>
          <w:rFonts w:ascii="Arial" w:hAnsi="Arial" w:cs="Arial"/>
          <w:color w:val="595959" w:themeColor="text1" w:themeTint="A6"/>
          <w:sz w:val="28"/>
          <w:szCs w:val="28"/>
        </w:rPr>
      </w:pPr>
      <w:r w:rsidRPr="00620B7F">
        <w:rPr>
          <w:rFonts w:ascii="Arial" w:hAnsi="Arial" w:cs="Arial"/>
          <w:color w:val="595959" w:themeColor="text1" w:themeTint="A6"/>
          <w:sz w:val="28"/>
          <w:szCs w:val="28"/>
        </w:rPr>
        <w:t>Aberto</w:t>
      </w:r>
    </w:p>
    <w:p w14:paraId="117C00A9" w14:textId="77777777" w:rsidR="00964007" w:rsidRPr="006E1990" w:rsidRDefault="00964007" w:rsidP="00964007">
      <w:pPr>
        <w:rPr>
          <w:rFonts w:ascii="Arial" w:hAnsi="Arial" w:cs="Arial"/>
          <w:color w:val="5B5B5F"/>
          <w:sz w:val="26"/>
          <w:szCs w:val="26"/>
        </w:rPr>
      </w:pPr>
    </w:p>
    <w:p w14:paraId="5D321987" w14:textId="77777777" w:rsidR="00964007" w:rsidRPr="006E1990" w:rsidRDefault="00964007" w:rsidP="00964007">
      <w:pPr>
        <w:rPr>
          <w:rFonts w:ascii="Arial" w:hAnsi="Arial" w:cs="Arial"/>
          <w:b/>
          <w:bCs/>
          <w:color w:val="405CA1"/>
          <w:sz w:val="26"/>
          <w:szCs w:val="26"/>
        </w:rPr>
      </w:pPr>
    </w:p>
    <w:p w14:paraId="660A2A7B" w14:textId="77777777" w:rsidR="00964007" w:rsidRPr="00244403" w:rsidRDefault="00964007" w:rsidP="00964007">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2F0C93BD" w14:textId="77777777" w:rsidR="00964007" w:rsidRDefault="00964007" w:rsidP="00964007">
      <w:pPr>
        <w:rPr>
          <w:rFonts w:ascii="Arial" w:hAnsi="Arial" w:cs="Arial"/>
          <w:b/>
          <w:bCs/>
          <w:color w:val="5B5B5F"/>
          <w:sz w:val="28"/>
          <w:szCs w:val="28"/>
        </w:rPr>
      </w:pPr>
      <w:r>
        <w:rPr>
          <w:rFonts w:ascii="Arial" w:hAnsi="Arial" w:cs="Arial"/>
          <w:b/>
          <w:bCs/>
          <w:color w:val="5B5B5F"/>
          <w:sz w:val="26"/>
          <w:szCs w:val="26"/>
        </w:rPr>
        <w:t>NÃO</w:t>
      </w: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6E1990" w:rsidRDefault="003F579D" w:rsidP="003F579D">
          <w:pPr>
            <w:pStyle w:val="CabealhodoSumrio"/>
            <w:rPr>
              <w:rFonts w:ascii="Arial" w:hAnsi="Arial" w:cs="Arial"/>
              <w:sz w:val="22"/>
              <w:szCs w:val="22"/>
            </w:rPr>
          </w:pPr>
          <w:r w:rsidRPr="006E1990">
            <w:rPr>
              <w:rFonts w:ascii="Arial" w:hAnsi="Arial" w:cs="Arial"/>
              <w:sz w:val="22"/>
              <w:szCs w:val="22"/>
            </w:rPr>
            <w:t>Sumário</w:t>
          </w:r>
        </w:p>
        <w:p w14:paraId="0DE30D79" w14:textId="71E8FA9D" w:rsidR="003F579D" w:rsidRPr="006E1990" w:rsidRDefault="003F48AD" w:rsidP="003F48AD">
          <w:pPr>
            <w:tabs>
              <w:tab w:val="left" w:pos="1044"/>
            </w:tabs>
            <w:rPr>
              <w:rFonts w:ascii="Arial" w:hAnsi="Arial" w:cs="Arial"/>
            </w:rPr>
          </w:pPr>
          <w:r>
            <w:rPr>
              <w:rFonts w:ascii="Arial" w:hAnsi="Arial" w:cs="Arial"/>
            </w:rPr>
            <w:tab/>
          </w:r>
        </w:p>
        <w:p w14:paraId="0F1E891E" w14:textId="069D9A97" w:rsidR="00237A58" w:rsidRDefault="003F579D">
          <w:pPr>
            <w:pStyle w:val="Sumrio1"/>
            <w:rPr>
              <w:rFonts w:asciiTheme="minorHAnsi" w:eastAsiaTheme="minorEastAsia" w:hAnsiTheme="minorHAnsi" w:cstheme="minorBidi"/>
              <w:noProof/>
              <w:kern w:val="2"/>
              <w:sz w:val="22"/>
              <w:szCs w:val="22"/>
              <w14:ligatures w14:val="standardContextual"/>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65553189" w:history="1">
            <w:r w:rsidR="00237A58" w:rsidRPr="0080125B">
              <w:rPr>
                <w:rStyle w:val="Hyperlink"/>
                <w:noProof/>
                <w:lang w:eastAsia="en-US"/>
              </w:rPr>
              <w:t>1.</w:t>
            </w:r>
            <w:r w:rsidR="00237A58">
              <w:rPr>
                <w:rFonts w:asciiTheme="minorHAnsi" w:eastAsiaTheme="minorEastAsia" w:hAnsiTheme="minorHAnsi" w:cstheme="minorBidi"/>
                <w:noProof/>
                <w:kern w:val="2"/>
                <w:sz w:val="22"/>
                <w:szCs w:val="22"/>
                <w14:ligatures w14:val="standardContextual"/>
              </w:rPr>
              <w:tab/>
            </w:r>
            <w:r w:rsidR="00237A58" w:rsidRPr="0080125B">
              <w:rPr>
                <w:rStyle w:val="Hyperlink"/>
                <w:noProof/>
                <w:lang w:eastAsia="en-US"/>
              </w:rPr>
              <w:t>DO OBJETO</w:t>
            </w:r>
            <w:r w:rsidR="00237A58">
              <w:rPr>
                <w:noProof/>
                <w:webHidden/>
              </w:rPr>
              <w:tab/>
            </w:r>
            <w:r w:rsidR="00237A58">
              <w:rPr>
                <w:noProof/>
                <w:webHidden/>
              </w:rPr>
              <w:fldChar w:fldCharType="begin"/>
            </w:r>
            <w:r w:rsidR="00237A58">
              <w:rPr>
                <w:noProof/>
                <w:webHidden/>
              </w:rPr>
              <w:instrText xml:space="preserve"> PAGEREF _Toc165553189 \h </w:instrText>
            </w:r>
            <w:r w:rsidR="00237A58">
              <w:rPr>
                <w:noProof/>
                <w:webHidden/>
              </w:rPr>
            </w:r>
            <w:r w:rsidR="00237A58">
              <w:rPr>
                <w:noProof/>
                <w:webHidden/>
              </w:rPr>
              <w:fldChar w:fldCharType="separate"/>
            </w:r>
            <w:r w:rsidR="00964007">
              <w:rPr>
                <w:noProof/>
                <w:webHidden/>
              </w:rPr>
              <w:t>3</w:t>
            </w:r>
            <w:r w:rsidR="00237A58">
              <w:rPr>
                <w:noProof/>
                <w:webHidden/>
              </w:rPr>
              <w:fldChar w:fldCharType="end"/>
            </w:r>
          </w:hyperlink>
        </w:p>
        <w:p w14:paraId="217F09F5" w14:textId="252ADB55" w:rsidR="00237A58" w:rsidRDefault="00000000">
          <w:pPr>
            <w:pStyle w:val="Sumrio1"/>
            <w:rPr>
              <w:rFonts w:asciiTheme="minorHAnsi" w:eastAsiaTheme="minorEastAsia" w:hAnsiTheme="minorHAnsi" w:cstheme="minorBidi"/>
              <w:noProof/>
              <w:kern w:val="2"/>
              <w:sz w:val="22"/>
              <w:szCs w:val="22"/>
              <w14:ligatures w14:val="standardContextual"/>
            </w:rPr>
          </w:pPr>
          <w:hyperlink w:anchor="_Toc165553190" w:history="1">
            <w:r w:rsidR="00237A58" w:rsidRPr="0080125B">
              <w:rPr>
                <w:rStyle w:val="Hyperlink"/>
                <w:noProof/>
              </w:rPr>
              <w:t>2.</w:t>
            </w:r>
            <w:r w:rsidR="00237A58">
              <w:rPr>
                <w:rFonts w:asciiTheme="minorHAnsi" w:eastAsiaTheme="minorEastAsia" w:hAnsiTheme="minorHAnsi" w:cstheme="minorBidi"/>
                <w:noProof/>
                <w:kern w:val="2"/>
                <w:sz w:val="22"/>
                <w:szCs w:val="22"/>
                <w14:ligatures w14:val="standardContextual"/>
              </w:rPr>
              <w:tab/>
            </w:r>
            <w:r w:rsidR="00237A58" w:rsidRPr="0080125B">
              <w:rPr>
                <w:rStyle w:val="Hyperlink"/>
                <w:noProof/>
              </w:rPr>
              <w:t>DA PARTICIPAÇÃO NA LICITAÇÃO</w:t>
            </w:r>
            <w:r w:rsidR="00237A58">
              <w:rPr>
                <w:noProof/>
                <w:webHidden/>
              </w:rPr>
              <w:tab/>
            </w:r>
            <w:r w:rsidR="00237A58">
              <w:rPr>
                <w:noProof/>
                <w:webHidden/>
              </w:rPr>
              <w:fldChar w:fldCharType="begin"/>
            </w:r>
            <w:r w:rsidR="00237A58">
              <w:rPr>
                <w:noProof/>
                <w:webHidden/>
              </w:rPr>
              <w:instrText xml:space="preserve"> PAGEREF _Toc165553190 \h </w:instrText>
            </w:r>
            <w:r w:rsidR="00237A58">
              <w:rPr>
                <w:noProof/>
                <w:webHidden/>
              </w:rPr>
            </w:r>
            <w:r w:rsidR="00237A58">
              <w:rPr>
                <w:noProof/>
                <w:webHidden/>
              </w:rPr>
              <w:fldChar w:fldCharType="separate"/>
            </w:r>
            <w:r w:rsidR="00964007">
              <w:rPr>
                <w:noProof/>
                <w:webHidden/>
              </w:rPr>
              <w:t>3</w:t>
            </w:r>
            <w:r w:rsidR="00237A58">
              <w:rPr>
                <w:noProof/>
                <w:webHidden/>
              </w:rPr>
              <w:fldChar w:fldCharType="end"/>
            </w:r>
          </w:hyperlink>
        </w:p>
        <w:p w14:paraId="21ADCF7A" w14:textId="747D7300" w:rsidR="00237A58" w:rsidRDefault="00000000">
          <w:pPr>
            <w:pStyle w:val="Sumrio1"/>
            <w:rPr>
              <w:rFonts w:asciiTheme="minorHAnsi" w:eastAsiaTheme="minorEastAsia" w:hAnsiTheme="minorHAnsi" w:cstheme="minorBidi"/>
              <w:noProof/>
              <w:kern w:val="2"/>
              <w:sz w:val="22"/>
              <w:szCs w:val="22"/>
              <w14:ligatures w14:val="standardContextual"/>
            </w:rPr>
          </w:pPr>
          <w:hyperlink w:anchor="_Toc165553191" w:history="1">
            <w:r w:rsidR="00237A58" w:rsidRPr="0080125B">
              <w:rPr>
                <w:rStyle w:val="Hyperlink"/>
                <w:noProof/>
              </w:rPr>
              <w:t>3.</w:t>
            </w:r>
            <w:r w:rsidR="00237A58">
              <w:rPr>
                <w:rFonts w:asciiTheme="minorHAnsi" w:eastAsiaTheme="minorEastAsia" w:hAnsiTheme="minorHAnsi" w:cstheme="minorBidi"/>
                <w:noProof/>
                <w:kern w:val="2"/>
                <w:sz w:val="22"/>
                <w:szCs w:val="22"/>
                <w14:ligatures w14:val="standardContextual"/>
              </w:rPr>
              <w:tab/>
            </w:r>
            <w:r w:rsidR="00237A58" w:rsidRPr="0080125B">
              <w:rPr>
                <w:rStyle w:val="Hyperlink"/>
                <w:noProof/>
              </w:rPr>
              <w:t>DA APRESENTAÇÃO DA PROPOSTA E DOS DOCUMENTOS DE HABILITAÇÃO</w:t>
            </w:r>
            <w:r w:rsidR="00237A58">
              <w:rPr>
                <w:noProof/>
                <w:webHidden/>
              </w:rPr>
              <w:tab/>
            </w:r>
            <w:r w:rsidR="00237A58">
              <w:rPr>
                <w:noProof/>
                <w:webHidden/>
              </w:rPr>
              <w:fldChar w:fldCharType="begin"/>
            </w:r>
            <w:r w:rsidR="00237A58">
              <w:rPr>
                <w:noProof/>
                <w:webHidden/>
              </w:rPr>
              <w:instrText xml:space="preserve"> PAGEREF _Toc165553191 \h </w:instrText>
            </w:r>
            <w:r w:rsidR="00237A58">
              <w:rPr>
                <w:noProof/>
                <w:webHidden/>
              </w:rPr>
            </w:r>
            <w:r w:rsidR="00237A58">
              <w:rPr>
                <w:noProof/>
                <w:webHidden/>
              </w:rPr>
              <w:fldChar w:fldCharType="separate"/>
            </w:r>
            <w:r w:rsidR="00964007">
              <w:rPr>
                <w:noProof/>
                <w:webHidden/>
              </w:rPr>
              <w:t>4</w:t>
            </w:r>
            <w:r w:rsidR="00237A58">
              <w:rPr>
                <w:noProof/>
                <w:webHidden/>
              </w:rPr>
              <w:fldChar w:fldCharType="end"/>
            </w:r>
          </w:hyperlink>
        </w:p>
        <w:p w14:paraId="23FD3C23" w14:textId="3B3D09C8" w:rsidR="00237A58" w:rsidRDefault="00000000">
          <w:pPr>
            <w:pStyle w:val="Sumrio1"/>
            <w:rPr>
              <w:rFonts w:asciiTheme="minorHAnsi" w:eastAsiaTheme="minorEastAsia" w:hAnsiTheme="minorHAnsi" w:cstheme="minorBidi"/>
              <w:noProof/>
              <w:kern w:val="2"/>
              <w:sz w:val="22"/>
              <w:szCs w:val="22"/>
              <w14:ligatures w14:val="standardContextual"/>
            </w:rPr>
          </w:pPr>
          <w:hyperlink w:anchor="_Toc165553192" w:history="1">
            <w:r w:rsidR="00237A58" w:rsidRPr="0080125B">
              <w:rPr>
                <w:rStyle w:val="Hyperlink"/>
                <w:noProof/>
              </w:rPr>
              <w:t>4.</w:t>
            </w:r>
            <w:r w:rsidR="00237A58">
              <w:rPr>
                <w:rFonts w:asciiTheme="minorHAnsi" w:eastAsiaTheme="minorEastAsia" w:hAnsiTheme="minorHAnsi" w:cstheme="minorBidi"/>
                <w:noProof/>
                <w:kern w:val="2"/>
                <w:sz w:val="22"/>
                <w:szCs w:val="22"/>
                <w14:ligatures w14:val="standardContextual"/>
              </w:rPr>
              <w:tab/>
            </w:r>
            <w:r w:rsidR="00237A58" w:rsidRPr="0080125B">
              <w:rPr>
                <w:rStyle w:val="Hyperlink"/>
                <w:noProof/>
              </w:rPr>
              <w:t>DO PREENCHIMENTO DA PROPOSTA</w:t>
            </w:r>
            <w:r w:rsidR="00237A58">
              <w:rPr>
                <w:noProof/>
                <w:webHidden/>
              </w:rPr>
              <w:tab/>
            </w:r>
            <w:r w:rsidR="00237A58">
              <w:rPr>
                <w:noProof/>
                <w:webHidden/>
              </w:rPr>
              <w:fldChar w:fldCharType="begin"/>
            </w:r>
            <w:r w:rsidR="00237A58">
              <w:rPr>
                <w:noProof/>
                <w:webHidden/>
              </w:rPr>
              <w:instrText xml:space="preserve"> PAGEREF _Toc165553192 \h </w:instrText>
            </w:r>
            <w:r w:rsidR="00237A58">
              <w:rPr>
                <w:noProof/>
                <w:webHidden/>
              </w:rPr>
            </w:r>
            <w:r w:rsidR="00237A58">
              <w:rPr>
                <w:noProof/>
                <w:webHidden/>
              </w:rPr>
              <w:fldChar w:fldCharType="separate"/>
            </w:r>
            <w:r w:rsidR="00964007">
              <w:rPr>
                <w:noProof/>
                <w:webHidden/>
              </w:rPr>
              <w:t>5</w:t>
            </w:r>
            <w:r w:rsidR="00237A58">
              <w:rPr>
                <w:noProof/>
                <w:webHidden/>
              </w:rPr>
              <w:fldChar w:fldCharType="end"/>
            </w:r>
          </w:hyperlink>
        </w:p>
        <w:p w14:paraId="44F8C2C3" w14:textId="1BB673FB" w:rsidR="00237A58" w:rsidRDefault="00000000">
          <w:pPr>
            <w:pStyle w:val="Sumrio1"/>
            <w:rPr>
              <w:rFonts w:asciiTheme="minorHAnsi" w:eastAsiaTheme="minorEastAsia" w:hAnsiTheme="minorHAnsi" w:cstheme="minorBidi"/>
              <w:noProof/>
              <w:kern w:val="2"/>
              <w:sz w:val="22"/>
              <w:szCs w:val="22"/>
              <w14:ligatures w14:val="standardContextual"/>
            </w:rPr>
          </w:pPr>
          <w:hyperlink w:anchor="_Toc165553193" w:history="1">
            <w:r w:rsidR="00237A58" w:rsidRPr="0080125B">
              <w:rPr>
                <w:rStyle w:val="Hyperlink"/>
                <w:noProof/>
              </w:rPr>
              <w:t>5.</w:t>
            </w:r>
            <w:r w:rsidR="00237A58">
              <w:rPr>
                <w:rFonts w:asciiTheme="minorHAnsi" w:eastAsiaTheme="minorEastAsia" w:hAnsiTheme="minorHAnsi" w:cstheme="minorBidi"/>
                <w:noProof/>
                <w:kern w:val="2"/>
                <w:sz w:val="22"/>
                <w:szCs w:val="22"/>
                <w14:ligatures w14:val="standardContextual"/>
              </w:rPr>
              <w:tab/>
            </w:r>
            <w:r w:rsidR="00237A58" w:rsidRPr="0080125B">
              <w:rPr>
                <w:rStyle w:val="Hyperlink"/>
                <w:noProof/>
              </w:rPr>
              <w:t>DA ABERTURA DA SESSÃO, CLASSIFICAÇÃO DAS PROPOSTAS E FORMULAÇÃO DE LANCES</w:t>
            </w:r>
            <w:r w:rsidR="00237A58">
              <w:rPr>
                <w:noProof/>
                <w:webHidden/>
              </w:rPr>
              <w:tab/>
            </w:r>
            <w:r w:rsidR="00237A58">
              <w:rPr>
                <w:noProof/>
                <w:webHidden/>
              </w:rPr>
              <w:fldChar w:fldCharType="begin"/>
            </w:r>
            <w:r w:rsidR="00237A58">
              <w:rPr>
                <w:noProof/>
                <w:webHidden/>
              </w:rPr>
              <w:instrText xml:space="preserve"> PAGEREF _Toc165553193 \h </w:instrText>
            </w:r>
            <w:r w:rsidR="00237A58">
              <w:rPr>
                <w:noProof/>
                <w:webHidden/>
              </w:rPr>
            </w:r>
            <w:r w:rsidR="00237A58">
              <w:rPr>
                <w:noProof/>
                <w:webHidden/>
              </w:rPr>
              <w:fldChar w:fldCharType="separate"/>
            </w:r>
            <w:r w:rsidR="00964007">
              <w:rPr>
                <w:noProof/>
                <w:webHidden/>
              </w:rPr>
              <w:t>6</w:t>
            </w:r>
            <w:r w:rsidR="00237A58">
              <w:rPr>
                <w:noProof/>
                <w:webHidden/>
              </w:rPr>
              <w:fldChar w:fldCharType="end"/>
            </w:r>
          </w:hyperlink>
        </w:p>
        <w:p w14:paraId="16548796" w14:textId="35BF6837" w:rsidR="00237A58" w:rsidRDefault="00000000">
          <w:pPr>
            <w:pStyle w:val="Sumrio1"/>
            <w:rPr>
              <w:rFonts w:asciiTheme="minorHAnsi" w:eastAsiaTheme="minorEastAsia" w:hAnsiTheme="minorHAnsi" w:cstheme="minorBidi"/>
              <w:noProof/>
              <w:kern w:val="2"/>
              <w:sz w:val="22"/>
              <w:szCs w:val="22"/>
              <w14:ligatures w14:val="standardContextual"/>
            </w:rPr>
          </w:pPr>
          <w:hyperlink w:anchor="_Toc165553194" w:history="1">
            <w:r w:rsidR="00237A58" w:rsidRPr="0080125B">
              <w:rPr>
                <w:rStyle w:val="Hyperlink"/>
                <w:noProof/>
              </w:rPr>
              <w:t>6.</w:t>
            </w:r>
            <w:r w:rsidR="00237A58">
              <w:rPr>
                <w:rFonts w:asciiTheme="minorHAnsi" w:eastAsiaTheme="minorEastAsia" w:hAnsiTheme="minorHAnsi" w:cstheme="minorBidi"/>
                <w:noProof/>
                <w:kern w:val="2"/>
                <w:sz w:val="22"/>
                <w:szCs w:val="22"/>
                <w14:ligatures w14:val="standardContextual"/>
              </w:rPr>
              <w:tab/>
            </w:r>
            <w:r w:rsidR="00237A58" w:rsidRPr="0080125B">
              <w:rPr>
                <w:rStyle w:val="Hyperlink"/>
                <w:noProof/>
              </w:rPr>
              <w:t>DA FASE DE JULGAMENTO</w:t>
            </w:r>
            <w:r w:rsidR="00237A58">
              <w:rPr>
                <w:noProof/>
                <w:webHidden/>
              </w:rPr>
              <w:tab/>
            </w:r>
            <w:r w:rsidR="00237A58">
              <w:rPr>
                <w:noProof/>
                <w:webHidden/>
              </w:rPr>
              <w:fldChar w:fldCharType="begin"/>
            </w:r>
            <w:r w:rsidR="00237A58">
              <w:rPr>
                <w:noProof/>
                <w:webHidden/>
              </w:rPr>
              <w:instrText xml:space="preserve"> PAGEREF _Toc165553194 \h </w:instrText>
            </w:r>
            <w:r w:rsidR="00237A58">
              <w:rPr>
                <w:noProof/>
                <w:webHidden/>
              </w:rPr>
            </w:r>
            <w:r w:rsidR="00237A58">
              <w:rPr>
                <w:noProof/>
                <w:webHidden/>
              </w:rPr>
              <w:fldChar w:fldCharType="separate"/>
            </w:r>
            <w:r w:rsidR="00964007">
              <w:rPr>
                <w:noProof/>
                <w:webHidden/>
              </w:rPr>
              <w:t>8</w:t>
            </w:r>
            <w:r w:rsidR="00237A58">
              <w:rPr>
                <w:noProof/>
                <w:webHidden/>
              </w:rPr>
              <w:fldChar w:fldCharType="end"/>
            </w:r>
          </w:hyperlink>
        </w:p>
        <w:p w14:paraId="43E249AD" w14:textId="2CE8FD21" w:rsidR="00237A58" w:rsidRDefault="00000000">
          <w:pPr>
            <w:pStyle w:val="Sumrio1"/>
            <w:rPr>
              <w:rFonts w:asciiTheme="minorHAnsi" w:eastAsiaTheme="minorEastAsia" w:hAnsiTheme="minorHAnsi" w:cstheme="minorBidi"/>
              <w:noProof/>
              <w:kern w:val="2"/>
              <w:sz w:val="22"/>
              <w:szCs w:val="22"/>
              <w14:ligatures w14:val="standardContextual"/>
            </w:rPr>
          </w:pPr>
          <w:hyperlink w:anchor="_Toc165553195" w:history="1">
            <w:r w:rsidR="00237A58" w:rsidRPr="0080125B">
              <w:rPr>
                <w:rStyle w:val="Hyperlink"/>
                <w:noProof/>
              </w:rPr>
              <w:t>7.</w:t>
            </w:r>
            <w:r w:rsidR="00237A58">
              <w:rPr>
                <w:rFonts w:asciiTheme="minorHAnsi" w:eastAsiaTheme="minorEastAsia" w:hAnsiTheme="minorHAnsi" w:cstheme="minorBidi"/>
                <w:noProof/>
                <w:kern w:val="2"/>
                <w:sz w:val="22"/>
                <w:szCs w:val="22"/>
                <w14:ligatures w14:val="standardContextual"/>
              </w:rPr>
              <w:tab/>
            </w:r>
            <w:r w:rsidR="00237A58" w:rsidRPr="0080125B">
              <w:rPr>
                <w:rStyle w:val="Hyperlink"/>
                <w:noProof/>
              </w:rPr>
              <w:t>DA FASE DE HABILITAÇÃO</w:t>
            </w:r>
            <w:r w:rsidR="00237A58">
              <w:rPr>
                <w:noProof/>
                <w:webHidden/>
              </w:rPr>
              <w:tab/>
            </w:r>
            <w:r w:rsidR="00237A58">
              <w:rPr>
                <w:noProof/>
                <w:webHidden/>
              </w:rPr>
              <w:fldChar w:fldCharType="begin"/>
            </w:r>
            <w:r w:rsidR="00237A58">
              <w:rPr>
                <w:noProof/>
                <w:webHidden/>
              </w:rPr>
              <w:instrText xml:space="preserve"> PAGEREF _Toc165553195 \h </w:instrText>
            </w:r>
            <w:r w:rsidR="00237A58">
              <w:rPr>
                <w:noProof/>
                <w:webHidden/>
              </w:rPr>
            </w:r>
            <w:r w:rsidR="00237A58">
              <w:rPr>
                <w:noProof/>
                <w:webHidden/>
              </w:rPr>
              <w:fldChar w:fldCharType="separate"/>
            </w:r>
            <w:r w:rsidR="00964007">
              <w:rPr>
                <w:noProof/>
                <w:webHidden/>
              </w:rPr>
              <w:t>9</w:t>
            </w:r>
            <w:r w:rsidR="00237A58">
              <w:rPr>
                <w:noProof/>
                <w:webHidden/>
              </w:rPr>
              <w:fldChar w:fldCharType="end"/>
            </w:r>
          </w:hyperlink>
        </w:p>
        <w:p w14:paraId="5B3156ED" w14:textId="1A21815C" w:rsidR="00237A58" w:rsidRDefault="00000000">
          <w:pPr>
            <w:pStyle w:val="Sumrio1"/>
            <w:rPr>
              <w:rFonts w:asciiTheme="minorHAnsi" w:eastAsiaTheme="minorEastAsia" w:hAnsiTheme="minorHAnsi" w:cstheme="minorBidi"/>
              <w:noProof/>
              <w:kern w:val="2"/>
              <w:sz w:val="22"/>
              <w:szCs w:val="22"/>
              <w14:ligatures w14:val="standardContextual"/>
            </w:rPr>
          </w:pPr>
          <w:hyperlink w:anchor="_Toc165553196" w:history="1">
            <w:r w:rsidR="00237A58" w:rsidRPr="0080125B">
              <w:rPr>
                <w:rStyle w:val="Hyperlink"/>
                <w:noProof/>
              </w:rPr>
              <w:t>8.</w:t>
            </w:r>
            <w:r w:rsidR="00237A58">
              <w:rPr>
                <w:rFonts w:asciiTheme="minorHAnsi" w:eastAsiaTheme="minorEastAsia" w:hAnsiTheme="minorHAnsi" w:cstheme="minorBidi"/>
                <w:noProof/>
                <w:kern w:val="2"/>
                <w:sz w:val="22"/>
                <w:szCs w:val="22"/>
                <w14:ligatures w14:val="standardContextual"/>
              </w:rPr>
              <w:tab/>
            </w:r>
            <w:r w:rsidR="00237A58" w:rsidRPr="0080125B">
              <w:rPr>
                <w:rStyle w:val="Hyperlink"/>
                <w:noProof/>
              </w:rPr>
              <w:t>DOS RECURSOS</w:t>
            </w:r>
            <w:r w:rsidR="00237A58">
              <w:rPr>
                <w:noProof/>
                <w:webHidden/>
              </w:rPr>
              <w:tab/>
            </w:r>
            <w:r w:rsidR="00237A58">
              <w:rPr>
                <w:noProof/>
                <w:webHidden/>
              </w:rPr>
              <w:fldChar w:fldCharType="begin"/>
            </w:r>
            <w:r w:rsidR="00237A58">
              <w:rPr>
                <w:noProof/>
                <w:webHidden/>
              </w:rPr>
              <w:instrText xml:space="preserve"> PAGEREF _Toc165553196 \h </w:instrText>
            </w:r>
            <w:r w:rsidR="00237A58">
              <w:rPr>
                <w:noProof/>
                <w:webHidden/>
              </w:rPr>
            </w:r>
            <w:r w:rsidR="00237A58">
              <w:rPr>
                <w:noProof/>
                <w:webHidden/>
              </w:rPr>
              <w:fldChar w:fldCharType="separate"/>
            </w:r>
            <w:r w:rsidR="00964007">
              <w:rPr>
                <w:noProof/>
                <w:webHidden/>
              </w:rPr>
              <w:t>11</w:t>
            </w:r>
            <w:r w:rsidR="00237A58">
              <w:rPr>
                <w:noProof/>
                <w:webHidden/>
              </w:rPr>
              <w:fldChar w:fldCharType="end"/>
            </w:r>
          </w:hyperlink>
        </w:p>
        <w:p w14:paraId="0EE09D37" w14:textId="625FC29D" w:rsidR="00237A58" w:rsidRDefault="00000000">
          <w:pPr>
            <w:pStyle w:val="Sumrio1"/>
            <w:rPr>
              <w:rFonts w:asciiTheme="minorHAnsi" w:eastAsiaTheme="minorEastAsia" w:hAnsiTheme="minorHAnsi" w:cstheme="minorBidi"/>
              <w:noProof/>
              <w:kern w:val="2"/>
              <w:sz w:val="22"/>
              <w:szCs w:val="22"/>
              <w14:ligatures w14:val="standardContextual"/>
            </w:rPr>
          </w:pPr>
          <w:hyperlink w:anchor="_Toc165553197" w:history="1">
            <w:r w:rsidR="00237A58" w:rsidRPr="0080125B">
              <w:rPr>
                <w:rStyle w:val="Hyperlink"/>
                <w:noProof/>
              </w:rPr>
              <w:t>9.</w:t>
            </w:r>
            <w:r w:rsidR="00237A58">
              <w:rPr>
                <w:rFonts w:asciiTheme="minorHAnsi" w:eastAsiaTheme="minorEastAsia" w:hAnsiTheme="minorHAnsi" w:cstheme="minorBidi"/>
                <w:noProof/>
                <w:kern w:val="2"/>
                <w:sz w:val="22"/>
                <w:szCs w:val="22"/>
                <w14:ligatures w14:val="standardContextual"/>
              </w:rPr>
              <w:tab/>
            </w:r>
            <w:r w:rsidR="00237A58" w:rsidRPr="0080125B">
              <w:rPr>
                <w:rStyle w:val="Hyperlink"/>
                <w:noProof/>
              </w:rPr>
              <w:t>DAS INFRAÇÕES ADMINISTRATIVAS E SANÇÕES</w:t>
            </w:r>
            <w:r w:rsidR="00237A58">
              <w:rPr>
                <w:noProof/>
                <w:webHidden/>
              </w:rPr>
              <w:tab/>
            </w:r>
            <w:r w:rsidR="00237A58">
              <w:rPr>
                <w:noProof/>
                <w:webHidden/>
              </w:rPr>
              <w:fldChar w:fldCharType="begin"/>
            </w:r>
            <w:r w:rsidR="00237A58">
              <w:rPr>
                <w:noProof/>
                <w:webHidden/>
              </w:rPr>
              <w:instrText xml:space="preserve"> PAGEREF _Toc165553197 \h </w:instrText>
            </w:r>
            <w:r w:rsidR="00237A58">
              <w:rPr>
                <w:noProof/>
                <w:webHidden/>
              </w:rPr>
            </w:r>
            <w:r w:rsidR="00237A58">
              <w:rPr>
                <w:noProof/>
                <w:webHidden/>
              </w:rPr>
              <w:fldChar w:fldCharType="separate"/>
            </w:r>
            <w:r w:rsidR="00964007">
              <w:rPr>
                <w:noProof/>
                <w:webHidden/>
              </w:rPr>
              <w:t>11</w:t>
            </w:r>
            <w:r w:rsidR="00237A58">
              <w:rPr>
                <w:noProof/>
                <w:webHidden/>
              </w:rPr>
              <w:fldChar w:fldCharType="end"/>
            </w:r>
          </w:hyperlink>
        </w:p>
        <w:p w14:paraId="59FBF5A9" w14:textId="0DB6666D" w:rsidR="00237A58" w:rsidRDefault="00000000">
          <w:pPr>
            <w:pStyle w:val="Sumrio1"/>
            <w:rPr>
              <w:rFonts w:asciiTheme="minorHAnsi" w:eastAsiaTheme="minorEastAsia" w:hAnsiTheme="minorHAnsi" w:cstheme="minorBidi"/>
              <w:noProof/>
              <w:kern w:val="2"/>
              <w:sz w:val="22"/>
              <w:szCs w:val="22"/>
              <w14:ligatures w14:val="standardContextual"/>
            </w:rPr>
          </w:pPr>
          <w:hyperlink w:anchor="_Toc165553198" w:history="1">
            <w:r w:rsidR="00237A58" w:rsidRPr="0080125B">
              <w:rPr>
                <w:rStyle w:val="Hyperlink"/>
                <w:noProof/>
              </w:rPr>
              <w:t>10.</w:t>
            </w:r>
            <w:r w:rsidR="00237A58">
              <w:rPr>
                <w:rFonts w:asciiTheme="minorHAnsi" w:eastAsiaTheme="minorEastAsia" w:hAnsiTheme="minorHAnsi" w:cstheme="minorBidi"/>
                <w:noProof/>
                <w:kern w:val="2"/>
                <w:sz w:val="22"/>
                <w:szCs w:val="22"/>
                <w14:ligatures w14:val="standardContextual"/>
              </w:rPr>
              <w:tab/>
            </w:r>
            <w:r w:rsidR="00237A58" w:rsidRPr="0080125B">
              <w:rPr>
                <w:rStyle w:val="Hyperlink"/>
                <w:noProof/>
              </w:rPr>
              <w:t>DA IMPUGNAÇÃO AO EDITAL E DO PEDIDO DE ESCLARECIMENTO</w:t>
            </w:r>
            <w:r w:rsidR="00237A58">
              <w:rPr>
                <w:noProof/>
                <w:webHidden/>
              </w:rPr>
              <w:tab/>
            </w:r>
            <w:r w:rsidR="00237A58">
              <w:rPr>
                <w:noProof/>
                <w:webHidden/>
              </w:rPr>
              <w:fldChar w:fldCharType="begin"/>
            </w:r>
            <w:r w:rsidR="00237A58">
              <w:rPr>
                <w:noProof/>
                <w:webHidden/>
              </w:rPr>
              <w:instrText xml:space="preserve"> PAGEREF _Toc165553198 \h </w:instrText>
            </w:r>
            <w:r w:rsidR="00237A58">
              <w:rPr>
                <w:noProof/>
                <w:webHidden/>
              </w:rPr>
            </w:r>
            <w:r w:rsidR="00237A58">
              <w:rPr>
                <w:noProof/>
                <w:webHidden/>
              </w:rPr>
              <w:fldChar w:fldCharType="separate"/>
            </w:r>
            <w:r w:rsidR="00964007">
              <w:rPr>
                <w:noProof/>
                <w:webHidden/>
              </w:rPr>
              <w:t>13</w:t>
            </w:r>
            <w:r w:rsidR="00237A58">
              <w:rPr>
                <w:noProof/>
                <w:webHidden/>
              </w:rPr>
              <w:fldChar w:fldCharType="end"/>
            </w:r>
          </w:hyperlink>
        </w:p>
        <w:p w14:paraId="320C3474" w14:textId="4E4A64FC" w:rsidR="00237A58" w:rsidRDefault="00000000">
          <w:pPr>
            <w:pStyle w:val="Sumrio1"/>
            <w:rPr>
              <w:rFonts w:asciiTheme="minorHAnsi" w:eastAsiaTheme="minorEastAsia" w:hAnsiTheme="minorHAnsi" w:cstheme="minorBidi"/>
              <w:noProof/>
              <w:kern w:val="2"/>
              <w:sz w:val="22"/>
              <w:szCs w:val="22"/>
              <w14:ligatures w14:val="standardContextual"/>
            </w:rPr>
          </w:pPr>
          <w:hyperlink w:anchor="_Toc165553199" w:history="1">
            <w:r w:rsidR="00237A58" w:rsidRPr="0080125B">
              <w:rPr>
                <w:rStyle w:val="Hyperlink"/>
                <w:noProof/>
              </w:rPr>
              <w:t>11.</w:t>
            </w:r>
            <w:r w:rsidR="00237A58">
              <w:rPr>
                <w:rFonts w:asciiTheme="minorHAnsi" w:eastAsiaTheme="minorEastAsia" w:hAnsiTheme="minorHAnsi" w:cstheme="minorBidi"/>
                <w:noProof/>
                <w:kern w:val="2"/>
                <w:sz w:val="22"/>
                <w:szCs w:val="22"/>
                <w14:ligatures w14:val="standardContextual"/>
              </w:rPr>
              <w:tab/>
            </w:r>
            <w:r w:rsidR="00237A58" w:rsidRPr="0080125B">
              <w:rPr>
                <w:rStyle w:val="Hyperlink"/>
                <w:noProof/>
              </w:rPr>
              <w:t>DAS DISPOSIÇÕES GERAIS</w:t>
            </w:r>
            <w:r w:rsidR="00237A58">
              <w:rPr>
                <w:noProof/>
                <w:webHidden/>
              </w:rPr>
              <w:tab/>
            </w:r>
            <w:r w:rsidR="00237A58">
              <w:rPr>
                <w:noProof/>
                <w:webHidden/>
              </w:rPr>
              <w:fldChar w:fldCharType="begin"/>
            </w:r>
            <w:r w:rsidR="00237A58">
              <w:rPr>
                <w:noProof/>
                <w:webHidden/>
              </w:rPr>
              <w:instrText xml:space="preserve"> PAGEREF _Toc165553199 \h </w:instrText>
            </w:r>
            <w:r w:rsidR="00237A58">
              <w:rPr>
                <w:noProof/>
                <w:webHidden/>
              </w:rPr>
            </w:r>
            <w:r w:rsidR="00237A58">
              <w:rPr>
                <w:noProof/>
                <w:webHidden/>
              </w:rPr>
              <w:fldChar w:fldCharType="separate"/>
            </w:r>
            <w:r w:rsidR="00964007">
              <w:rPr>
                <w:noProof/>
                <w:webHidden/>
              </w:rPr>
              <w:t>14</w:t>
            </w:r>
            <w:r w:rsidR="00237A58">
              <w:rPr>
                <w:noProof/>
                <w:webHidden/>
              </w:rPr>
              <w:fldChar w:fldCharType="end"/>
            </w:r>
          </w:hyperlink>
        </w:p>
        <w:p w14:paraId="3C969B82" w14:textId="19451ABD" w:rsidR="003F579D" w:rsidRPr="006E1990" w:rsidRDefault="003F579D" w:rsidP="003F579D">
          <w:pPr>
            <w:rPr>
              <w:rFonts w:ascii="Arial" w:hAnsi="Arial" w:cs="Arial"/>
              <w:b/>
              <w:bCs/>
              <w:sz w:val="22"/>
              <w:szCs w:val="22"/>
            </w:rPr>
          </w:pPr>
          <w:r w:rsidRPr="006E1990">
            <w:rPr>
              <w:rFonts w:ascii="Arial" w:hAnsi="Arial" w:cs="Arial"/>
              <w:b/>
              <w:bCs/>
              <w:sz w:val="22"/>
              <w:szCs w:val="22"/>
            </w:rPr>
            <w:fldChar w:fldCharType="end"/>
          </w:r>
        </w:p>
      </w:sdtContent>
    </w:sdt>
    <w:p w14:paraId="632273BE" w14:textId="44B57903" w:rsidR="00355BB3" w:rsidRDefault="00355BB3">
      <w:pPr>
        <w:rPr>
          <w:rFonts w:ascii="Arial" w:hAnsi="Arial" w:cs="Arial"/>
          <w:b/>
          <w:bCs/>
          <w:color w:val="5B5B5F"/>
          <w:sz w:val="28"/>
          <w:szCs w:val="28"/>
        </w:rPr>
      </w:pPr>
      <w:r>
        <w:rPr>
          <w:rFonts w:ascii="Arial" w:hAnsi="Arial" w:cs="Arial"/>
          <w:b/>
          <w:bCs/>
          <w:color w:val="5B5B5F"/>
          <w:sz w:val="28"/>
          <w:szCs w:val="28"/>
        </w:rPr>
        <w:br w:type="page"/>
      </w:r>
    </w:p>
    <w:p w14:paraId="32DBB0B1" w14:textId="731C1EE9" w:rsidR="003C7A23" w:rsidRPr="006E1990" w:rsidRDefault="004A6FE5" w:rsidP="008F330B">
      <w:pPr>
        <w:pStyle w:val="citao2"/>
        <w:spacing w:beforeLines="120" w:before="288" w:afterLines="120" w:after="288" w:line="312" w:lineRule="auto"/>
        <w:ind w:firstLine="567"/>
        <w:jc w:val="center"/>
        <w:rPr>
          <w:rFonts w:cs="Arial"/>
          <w:b/>
          <w:bCs/>
          <w:i w:val="0"/>
          <w:iCs w:val="0"/>
        </w:rPr>
      </w:pPr>
      <w:r>
        <w:rPr>
          <w:rFonts w:cs="Arial"/>
          <w:b/>
          <w:bCs/>
          <w:i w:val="0"/>
          <w:iCs w:val="0"/>
        </w:rPr>
        <w:lastRenderedPageBreak/>
        <w:t>MINUTA DE EDITAL Nº 01/2024</w:t>
      </w:r>
    </w:p>
    <w:p w14:paraId="7231A7EE" w14:textId="76F21E1A" w:rsidR="003C7A23" w:rsidRPr="004A6FE5" w:rsidRDefault="004A6FE5" w:rsidP="008F330B">
      <w:pPr>
        <w:spacing w:beforeLines="120" w:before="288" w:afterLines="120" w:after="288" w:line="312" w:lineRule="auto"/>
        <w:ind w:firstLine="567"/>
        <w:jc w:val="center"/>
        <w:rPr>
          <w:rFonts w:ascii="Arial" w:hAnsi="Arial" w:cs="Arial"/>
          <w:b/>
          <w:bCs/>
          <w:iCs/>
          <w:sz w:val="20"/>
          <w:szCs w:val="20"/>
        </w:rPr>
      </w:pPr>
      <w:r w:rsidRPr="004A6FE5">
        <w:rPr>
          <w:rFonts w:ascii="Arial" w:hAnsi="Arial" w:cs="Arial"/>
          <w:b/>
          <w:iCs/>
          <w:sz w:val="20"/>
          <w:szCs w:val="20"/>
        </w:rPr>
        <w:t>CÂMARA MUNICIPAL DE PORCIÚNCULA</w:t>
      </w:r>
    </w:p>
    <w:p w14:paraId="79841B6D" w14:textId="05ABDEB9" w:rsidR="008F330B" w:rsidRPr="006E1990" w:rsidRDefault="003C7A23" w:rsidP="008F330B">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w:t>
      </w:r>
      <w:r w:rsidR="004A6FE5">
        <w:rPr>
          <w:rFonts w:ascii="Arial" w:hAnsi="Arial" w:cs="Arial"/>
          <w:b/>
          <w:color w:val="000000"/>
          <w:sz w:val="20"/>
          <w:szCs w:val="20"/>
        </w:rPr>
        <w:t>PRESENCIAL</w:t>
      </w:r>
      <w:r w:rsidRPr="006E1990">
        <w:rPr>
          <w:rFonts w:ascii="Arial" w:hAnsi="Arial" w:cs="Arial"/>
          <w:b/>
          <w:color w:val="000000"/>
          <w:sz w:val="20"/>
          <w:szCs w:val="20"/>
        </w:rPr>
        <w:t xml:space="preserve"> Nº </w:t>
      </w:r>
      <w:r w:rsidR="004A6FE5">
        <w:rPr>
          <w:rFonts w:ascii="Arial" w:hAnsi="Arial" w:cs="Arial"/>
          <w:b/>
          <w:color w:val="000000"/>
          <w:sz w:val="20"/>
          <w:szCs w:val="20"/>
        </w:rPr>
        <w:t>01</w:t>
      </w:r>
      <w:r w:rsidRPr="006E1990">
        <w:rPr>
          <w:rFonts w:ascii="Arial" w:hAnsi="Arial" w:cs="Arial"/>
          <w:b/>
          <w:color w:val="000000"/>
          <w:sz w:val="20"/>
          <w:szCs w:val="20"/>
        </w:rPr>
        <w:t>/20</w:t>
      </w:r>
      <w:r w:rsidR="004A6FE5">
        <w:rPr>
          <w:rFonts w:ascii="Arial" w:hAnsi="Arial" w:cs="Arial"/>
          <w:b/>
          <w:color w:val="000000"/>
          <w:sz w:val="20"/>
          <w:szCs w:val="20"/>
        </w:rPr>
        <w:t>24</w:t>
      </w:r>
    </w:p>
    <w:p w14:paraId="1CC7C9FE" w14:textId="7F76B777" w:rsidR="003C7A23" w:rsidRPr="006E1990" w:rsidRDefault="003C7A23" w:rsidP="008F330B">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w:t>
      </w:r>
      <w:r w:rsidR="004A6FE5">
        <w:rPr>
          <w:rFonts w:ascii="Arial" w:hAnsi="Arial" w:cs="Arial"/>
          <w:color w:val="000000"/>
          <w:sz w:val="20"/>
          <w:szCs w:val="20"/>
        </w:rPr>
        <w:t xml:space="preserve"> SC</w:t>
      </w:r>
      <w:r w:rsidRPr="006E1990">
        <w:rPr>
          <w:rFonts w:ascii="Arial" w:hAnsi="Arial" w:cs="Arial"/>
          <w:color w:val="000000"/>
          <w:sz w:val="20"/>
          <w:szCs w:val="20"/>
        </w:rPr>
        <w:t xml:space="preserve"> n</w:t>
      </w:r>
      <w:r w:rsidRPr="006E1990">
        <w:rPr>
          <w:rFonts w:ascii="Arial" w:hAnsi="Arial" w:cs="Arial"/>
          <w:bCs/>
          <w:color w:val="000000"/>
          <w:sz w:val="20"/>
          <w:szCs w:val="20"/>
        </w:rPr>
        <w:t>°</w:t>
      </w:r>
      <w:r w:rsidR="004A6FE5">
        <w:rPr>
          <w:rFonts w:ascii="Arial" w:hAnsi="Arial" w:cs="Arial"/>
          <w:bCs/>
          <w:color w:val="000000"/>
          <w:sz w:val="20"/>
          <w:szCs w:val="20"/>
        </w:rPr>
        <w:t>20/2024</w:t>
      </w:r>
      <w:r w:rsidRPr="006E1990">
        <w:rPr>
          <w:rFonts w:ascii="Arial" w:hAnsi="Arial" w:cs="Arial"/>
          <w:bCs/>
          <w:color w:val="000000"/>
          <w:sz w:val="20"/>
          <w:szCs w:val="20"/>
        </w:rPr>
        <w:t>)</w:t>
      </w:r>
    </w:p>
    <w:p w14:paraId="379CE23A" w14:textId="77777777" w:rsidR="003C7A23" w:rsidRPr="006E1990" w:rsidRDefault="003C7A23" w:rsidP="008F330B">
      <w:pPr>
        <w:spacing w:beforeLines="120" w:before="288" w:afterLines="120" w:after="288" w:line="312" w:lineRule="auto"/>
        <w:ind w:firstLine="567"/>
        <w:jc w:val="center"/>
        <w:rPr>
          <w:rFonts w:ascii="Arial" w:hAnsi="Arial" w:cs="Arial"/>
          <w:b/>
          <w:color w:val="000000"/>
          <w:sz w:val="20"/>
          <w:szCs w:val="20"/>
        </w:rPr>
      </w:pPr>
    </w:p>
    <w:p w14:paraId="189F9374" w14:textId="03DAFD05" w:rsidR="003C7A23" w:rsidRPr="006E1990" w:rsidRDefault="003C7A23" w:rsidP="00C87581">
      <w:pPr>
        <w:pStyle w:val="Nivel2"/>
        <w:numPr>
          <w:ilvl w:val="0"/>
          <w:numId w:val="0"/>
        </w:numPr>
        <w:ind w:firstLine="1134"/>
        <w:rPr>
          <w:rFonts w:eastAsia="Times New Roman"/>
        </w:rPr>
      </w:pPr>
      <w:r w:rsidRPr="006E1990">
        <w:t xml:space="preserve">Torna-se público que o(a) </w:t>
      </w:r>
      <w:r w:rsidR="004A6FE5">
        <w:t>Câmara Municipal de Porciúncula</w:t>
      </w:r>
      <w:r w:rsidRPr="006E1990">
        <w:t xml:space="preserve">, sediada </w:t>
      </w:r>
      <w:r w:rsidR="004A6FE5">
        <w:t>a Rua César Vieira nº 105 – Centro – Porciúncula-RJ – 28.390-000</w:t>
      </w:r>
      <w:r w:rsidRPr="006E1990">
        <w:t>, realizará licitação</w:t>
      </w:r>
      <w:r w:rsidRPr="007103E1">
        <w:t>,</w:t>
      </w:r>
      <w:r w:rsidR="007103E1" w:rsidRPr="007103E1">
        <w:t xml:space="preserve"> </w:t>
      </w:r>
      <w:r w:rsidRPr="006E1990">
        <w:t xml:space="preserve">na modalidade PREGÃO, na forma </w:t>
      </w:r>
      <w:r w:rsidR="004A6FE5">
        <w:t>PRESENCIAL</w:t>
      </w:r>
      <w:r w:rsidRPr="006E1990">
        <w:t>,</w:t>
      </w:r>
      <w:r w:rsidRPr="006E1990">
        <w:rPr>
          <w:rFonts w:eastAsia="Times New Roman"/>
        </w:rPr>
        <w:t xml:space="preserve"> </w:t>
      </w:r>
      <w:r w:rsidRPr="006E1990">
        <w:t xml:space="preserve">nos termos da </w:t>
      </w:r>
      <w:r w:rsidRPr="004A6FE5">
        <w:t>Lei nº 14.133, de</w:t>
      </w:r>
      <w:r w:rsidR="007103E1" w:rsidRPr="004A6FE5">
        <w:t xml:space="preserve"> 1º de abril de</w:t>
      </w:r>
      <w:r w:rsidRPr="004A6FE5">
        <w:t xml:space="preserve"> 2021</w:t>
      </w:r>
      <w:r w:rsidR="007941FA">
        <w:t xml:space="preserve"> </w:t>
      </w:r>
      <w:r w:rsidRPr="006E1990">
        <w:t>e demais legislaç</w:t>
      </w:r>
      <w:r w:rsidR="004A6FE5">
        <w:t>ões</w:t>
      </w:r>
      <w:r w:rsidRPr="006E1990">
        <w:t xml:space="preserve"> aplicáve</w:t>
      </w:r>
      <w:r w:rsidR="004A6FE5">
        <w:t>is</w:t>
      </w:r>
      <w:r w:rsidRPr="006E1990">
        <w:t xml:space="preserve"> e, ainda, de acordo com as condições estabelecidas neste Edital</w:t>
      </w:r>
      <w:r w:rsidRPr="006E1990">
        <w:rPr>
          <w:rFonts w:eastAsia="Times New Roman"/>
        </w:rPr>
        <w:t>.</w:t>
      </w:r>
    </w:p>
    <w:p w14:paraId="00B217AE" w14:textId="77777777" w:rsidR="003C7A23" w:rsidRPr="006E1990" w:rsidRDefault="003C7A23" w:rsidP="00A974BD">
      <w:pPr>
        <w:pStyle w:val="Nivel01"/>
        <w:rPr>
          <w:lang w:eastAsia="en-US"/>
        </w:rPr>
      </w:pPr>
      <w:bookmarkStart w:id="0" w:name="_Toc165553189"/>
      <w:r w:rsidRPr="006E1990">
        <w:rPr>
          <w:lang w:eastAsia="en-US"/>
        </w:rPr>
        <w:t>DO OBJETO</w:t>
      </w:r>
      <w:bookmarkEnd w:id="0"/>
    </w:p>
    <w:p w14:paraId="44D0263B" w14:textId="14EF4F36" w:rsidR="003C7A23" w:rsidRPr="004A6FE5" w:rsidRDefault="003C7A23" w:rsidP="00535637">
      <w:pPr>
        <w:pStyle w:val="Nvel2-Red"/>
        <w:rPr>
          <w:i w:val="0"/>
          <w:iCs w:val="0"/>
          <w:color w:val="auto"/>
        </w:rPr>
      </w:pPr>
      <w:r w:rsidRPr="004A6FE5">
        <w:rPr>
          <w:i w:val="0"/>
          <w:iCs w:val="0"/>
          <w:color w:val="auto"/>
        </w:rPr>
        <w:t xml:space="preserve">A licitação será realizada em grupo único, formados por </w:t>
      </w:r>
      <w:r w:rsidR="004A6FE5">
        <w:rPr>
          <w:i w:val="0"/>
          <w:iCs w:val="0"/>
          <w:color w:val="auto"/>
        </w:rPr>
        <w:t>42(quarenta e dois)</w:t>
      </w:r>
      <w:r w:rsidRPr="004A6FE5">
        <w:rPr>
          <w:i w:val="0"/>
          <w:iCs w:val="0"/>
          <w:color w:val="auto"/>
        </w:rPr>
        <w:t xml:space="preserve"> itens, conforme tabela constante no Termo de Referência, devendo o licitante oferecer proposta para todos os itens que o compõem.</w:t>
      </w:r>
    </w:p>
    <w:p w14:paraId="362AFB15" w14:textId="77777777" w:rsidR="003C7A23" w:rsidRPr="006E1990" w:rsidRDefault="003C7A23" w:rsidP="00A974BD">
      <w:pPr>
        <w:pStyle w:val="Nivel01"/>
      </w:pPr>
      <w:bookmarkStart w:id="1" w:name="_Toc165553190"/>
      <w:r w:rsidRPr="006E1990">
        <w:t>DA PARTICIPAÇÃO NA LICITAÇÃO</w:t>
      </w:r>
      <w:bookmarkEnd w:id="1"/>
    </w:p>
    <w:p w14:paraId="0E744A58" w14:textId="216119E8" w:rsidR="003C7A23" w:rsidRPr="006E1990" w:rsidRDefault="003C7A23" w:rsidP="00535637">
      <w:pPr>
        <w:pStyle w:val="Nivel2"/>
        <w:rPr>
          <w:rFonts w:eastAsia="Times New Roman"/>
          <w:color w:val="auto"/>
        </w:rPr>
      </w:pPr>
      <w:r w:rsidRPr="58B543D9">
        <w:rPr>
          <w:color w:val="auto"/>
        </w:rPr>
        <w:t xml:space="preserve">Será concedido tratamento favorecido para as microempresas e empresas de pequeno porte, </w:t>
      </w:r>
      <w:r w:rsidRPr="00091F44">
        <w:rPr>
          <w:color w:val="auto"/>
        </w:rPr>
        <w:t xml:space="preserve">para as sociedades cooperativas </w:t>
      </w:r>
      <w:r w:rsidRPr="00091F44">
        <w:rPr>
          <w:rFonts w:eastAsia="Times New Roman"/>
          <w:color w:val="auto"/>
        </w:rPr>
        <w:t xml:space="preserve">mencionadas no </w:t>
      </w:r>
      <w:hyperlink r:id="rId11" w:anchor="art16">
        <w:r w:rsidRPr="58B543D9">
          <w:rPr>
            <w:rStyle w:val="Hyperlink"/>
            <w:rFonts w:eastAsia="Times New Roman"/>
          </w:rPr>
          <w:t xml:space="preserve">artigo </w:t>
        </w:r>
        <w:r w:rsidRPr="58B543D9">
          <w:rPr>
            <w:rStyle w:val="Hyperlink"/>
          </w:rPr>
          <w:t>16 da Lei nº 14.133, de 2021</w:t>
        </w:r>
      </w:hyperlink>
      <w:r w:rsidRPr="58B543D9">
        <w:rPr>
          <w:color w:val="auto"/>
        </w:rPr>
        <w:t xml:space="preserve">, para o agricultor familiar, o produtor rural pessoa física e para o microempreendedor individual - MEI, nos limites previstos da </w:t>
      </w:r>
      <w:hyperlink r:id="rId12">
        <w:r w:rsidRPr="58B543D9">
          <w:rPr>
            <w:rStyle w:val="Hyperlink"/>
          </w:rPr>
          <w:t>Lei Complementar nº 123, de 2006</w:t>
        </w:r>
      </w:hyperlink>
      <w:r w:rsidR="00D433A0" w:rsidRPr="58B543D9">
        <w:rPr>
          <w:color w:val="auto"/>
        </w:rPr>
        <w:t xml:space="preserve"> e do Decreto n.º 8.538, de 2015.</w:t>
      </w:r>
    </w:p>
    <w:p w14:paraId="1E54BE7B" w14:textId="77777777" w:rsidR="003C7A23" w:rsidRPr="006E1990" w:rsidRDefault="003C7A23" w:rsidP="00535637">
      <w:pPr>
        <w:pStyle w:val="Nivel2"/>
      </w:pPr>
      <w:bookmarkStart w:id="2" w:name="_Ref117000692"/>
      <w:r w:rsidRPr="58B543D9">
        <w:t xml:space="preserve">Não </w:t>
      </w:r>
      <w:r w:rsidRPr="00535637">
        <w:t>poderão</w:t>
      </w:r>
      <w:r w:rsidRPr="58B543D9">
        <w:t xml:space="preserve"> disputar esta licitação:</w:t>
      </w:r>
      <w:bookmarkEnd w:id="2"/>
    </w:p>
    <w:p w14:paraId="341C241D" w14:textId="77777777" w:rsidR="003C7A23" w:rsidRPr="006E1990" w:rsidRDefault="003C7A23" w:rsidP="00535637">
      <w:pPr>
        <w:pStyle w:val="Nivel3"/>
      </w:pPr>
      <w:bookmarkStart w:id="3" w:name="_Ref113883338"/>
      <w:r w:rsidRPr="006E1990">
        <w:t>aquele que não atenda às condições deste Edital e seu(s) anexo(s);</w:t>
      </w:r>
    </w:p>
    <w:p w14:paraId="36A2458D" w14:textId="77777777" w:rsidR="003C7A23" w:rsidRPr="004A0EA0" w:rsidRDefault="003C7A23" w:rsidP="00535637">
      <w:pPr>
        <w:pStyle w:val="Nivel3"/>
      </w:pPr>
      <w:bookmarkStart w:id="4" w:name="_Ref114659912"/>
      <w:r w:rsidRPr="004A0EA0">
        <w:t>autor do anteprojeto, do projeto básico ou do projeto executivo, pessoa física ou jurídica, quando a licitação versar sobre serviços ou fornecimento de bens a ele relacionados;</w:t>
      </w:r>
      <w:bookmarkEnd w:id="3"/>
      <w:bookmarkEnd w:id="4"/>
    </w:p>
    <w:p w14:paraId="0A5303F9" w14:textId="77777777" w:rsidR="003C7A23" w:rsidRPr="004A0EA0" w:rsidRDefault="003C7A23" w:rsidP="00535637">
      <w:pPr>
        <w:pStyle w:val="Nivel3"/>
      </w:pPr>
      <w:bookmarkStart w:id="5" w:name="_Ref114659913"/>
      <w:bookmarkStart w:id="6" w:name="_Ref113883339"/>
      <w:r w:rsidRPr="004A0EA0">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Pr="004A0EA0">
        <w:t xml:space="preserve"> </w:t>
      </w:r>
      <w:bookmarkEnd w:id="6"/>
    </w:p>
    <w:p w14:paraId="2DCC2174" w14:textId="77777777" w:rsidR="003C7A23" w:rsidRPr="006E1990" w:rsidRDefault="003C7A23" w:rsidP="00535637">
      <w:pPr>
        <w:pStyle w:val="Nivel3"/>
      </w:pPr>
      <w:bookmarkStart w:id="7" w:name="_Ref113883003"/>
      <w:r w:rsidRPr="006E1990">
        <w:t xml:space="preserve">pessoa física ou </w:t>
      </w:r>
      <w:r w:rsidRPr="00535637">
        <w:t>jurídica</w:t>
      </w:r>
      <w:r w:rsidRPr="006E1990">
        <w:t xml:space="preserve"> que se encontre, ao tempo da licitação, impossibilitada de participar da licitação em decorrência de sanção que lhe foi imposta;</w:t>
      </w:r>
      <w:bookmarkEnd w:id="7"/>
    </w:p>
    <w:p w14:paraId="0B2C2940" w14:textId="77777777" w:rsidR="003C7A23" w:rsidRPr="006E1990" w:rsidRDefault="003C7A23" w:rsidP="00535637">
      <w:pPr>
        <w:pStyle w:val="Nivel3"/>
      </w:pPr>
      <w:r w:rsidRPr="006E1990">
        <w:t xml:space="preserve">aquele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6E1990" w:rsidRDefault="003C7A23" w:rsidP="00535637">
      <w:pPr>
        <w:pStyle w:val="Nivel3"/>
      </w:pPr>
      <w:bookmarkStart w:id="8" w:name="_Ref113883579"/>
      <w:r w:rsidRPr="006E1990">
        <w:t>empresas controladoras, controladas ou coligadas, nos termos da Lei nº 6.404, de 15 de dezembro de 1976, concorrendo entre si;</w:t>
      </w:r>
      <w:bookmarkEnd w:id="8"/>
    </w:p>
    <w:p w14:paraId="3620BBE9" w14:textId="77777777" w:rsidR="003C7A23" w:rsidRPr="006E1990" w:rsidRDefault="003C7A23" w:rsidP="00535637">
      <w:pPr>
        <w:pStyle w:val="Nivel3"/>
      </w:pPr>
      <w:r w:rsidRPr="006E1990">
        <w:t xml:space="preserve">pessoa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6E1990" w:rsidRDefault="003C7A23" w:rsidP="00535637">
      <w:pPr>
        <w:pStyle w:val="Nivel3"/>
      </w:pPr>
      <w:bookmarkStart w:id="9" w:name="_Ref113962336"/>
      <w:r w:rsidRPr="006E1990">
        <w:lastRenderedPageBreak/>
        <w:t xml:space="preserve">agente </w:t>
      </w:r>
      <w:r w:rsidRPr="00535637">
        <w:t>público</w:t>
      </w:r>
      <w:r w:rsidRPr="006E1990">
        <w:t xml:space="preserve"> do órgão ou entidade licitante;</w:t>
      </w:r>
      <w:bookmarkEnd w:id="9"/>
    </w:p>
    <w:p w14:paraId="3F4B2521" w14:textId="77777777" w:rsidR="003C7A23" w:rsidRPr="00091F44" w:rsidRDefault="003C7A23" w:rsidP="00535637">
      <w:pPr>
        <w:pStyle w:val="Nvel3-R"/>
        <w:rPr>
          <w:i w:val="0"/>
          <w:iCs w:val="0"/>
          <w:color w:val="auto"/>
        </w:rPr>
      </w:pPr>
      <w:r w:rsidRPr="00091F44">
        <w:rPr>
          <w:i w:val="0"/>
          <w:iCs w:val="0"/>
          <w:color w:val="auto"/>
        </w:rPr>
        <w:t>pessoas jurídicas reunidas em consórcio;</w:t>
      </w:r>
    </w:p>
    <w:p w14:paraId="58D1E852" w14:textId="77777777" w:rsidR="003C7A23" w:rsidRPr="006E1990" w:rsidRDefault="003C7A23" w:rsidP="00535637">
      <w:pPr>
        <w:pStyle w:val="Nivel3"/>
      </w:pPr>
      <w:r w:rsidRPr="006E1990">
        <w:t>Organizações da Sociedade Civil de Interesse Público - OSCIP, atuando nessa condição;</w:t>
      </w:r>
    </w:p>
    <w:p w14:paraId="07CA7526" w14:textId="252B8DE2" w:rsidR="003C7A23" w:rsidRPr="006E1990" w:rsidRDefault="003C7A23" w:rsidP="00535637">
      <w:pPr>
        <w:pStyle w:val="Nivel3"/>
      </w:pPr>
      <w:r w:rsidRPr="006E1990">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6E1990">
          <w:rPr>
            <w:rStyle w:val="Hyperlink"/>
          </w:rPr>
          <w:t>§ 1º do art. 9º da Lei nº 14.133, de 2021</w:t>
        </w:r>
      </w:hyperlink>
      <w:r w:rsidRPr="006E1990">
        <w:t>.</w:t>
      </w:r>
    </w:p>
    <w:p w14:paraId="7CFCE0BB" w14:textId="4EEED4A1" w:rsidR="003C7A23" w:rsidRPr="00535637" w:rsidRDefault="003C7A23" w:rsidP="00535637">
      <w:pPr>
        <w:pStyle w:val="Nivel2"/>
      </w:pPr>
      <w:r w:rsidRPr="00535637">
        <w:t xml:space="preserve">O impedimento de que trata o item </w:t>
      </w:r>
      <w:r w:rsidRPr="00535637">
        <w:fldChar w:fldCharType="begin"/>
      </w:r>
      <w:r w:rsidRPr="00535637">
        <w:instrText xml:space="preserve"> REF _Ref113883003 \r \h  \* MERGEFORMAT </w:instrText>
      </w:r>
      <w:r w:rsidRPr="00535637">
        <w:fldChar w:fldCharType="separate"/>
      </w:r>
      <w:r w:rsidR="00964007">
        <w:t>2.2.4</w:t>
      </w:r>
      <w:r w:rsidRPr="00535637">
        <w:fldChar w:fldCharType="end"/>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5C22582E" w:rsidR="003C7A23" w:rsidRPr="00535637" w:rsidRDefault="003C7A23" w:rsidP="00535637">
      <w:pPr>
        <w:pStyle w:val="Nivel2"/>
      </w:pPr>
      <w:bookmarkStart w:id="10" w:name="art14§2"/>
      <w:bookmarkEnd w:id="10"/>
      <w:r w:rsidRPr="00535637">
        <w:t xml:space="preserve">A critério da Administração e exclusivamente a seu serviço, o autor dos projetos e a empresa a que se referem os itens </w:t>
      </w:r>
      <w:r w:rsidRPr="00535637">
        <w:fldChar w:fldCharType="begin"/>
      </w:r>
      <w:r w:rsidRPr="00535637">
        <w:instrText xml:space="preserve"> REF _Ref114659912 \r \h  \* MERGEFORMAT </w:instrText>
      </w:r>
      <w:r w:rsidRPr="00535637">
        <w:fldChar w:fldCharType="separate"/>
      </w:r>
      <w:r w:rsidR="00964007">
        <w:t>2.2.2</w:t>
      </w:r>
      <w:r w:rsidRPr="00535637">
        <w:fldChar w:fldCharType="end"/>
      </w:r>
      <w:r w:rsidRPr="00535637">
        <w:t xml:space="preserve"> e </w:t>
      </w:r>
      <w:r w:rsidRPr="00535637">
        <w:fldChar w:fldCharType="begin"/>
      </w:r>
      <w:r w:rsidRPr="00535637">
        <w:instrText xml:space="preserve"> REF _Ref114659913 \r \h  \* MERGEFORMAT </w:instrText>
      </w:r>
      <w:r w:rsidRPr="00535637">
        <w:fldChar w:fldCharType="separate"/>
      </w:r>
      <w:r w:rsidR="00964007">
        <w:t>2.2.3</w:t>
      </w:r>
      <w:r w:rsidRPr="00535637">
        <w:fldChar w:fldCharType="end"/>
      </w:r>
      <w:r w:rsidRPr="00535637">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535637" w:rsidRDefault="003C7A23" w:rsidP="00535637">
      <w:pPr>
        <w:pStyle w:val="Nivel2"/>
      </w:pPr>
      <w:bookmarkStart w:id="11" w:name="art14§3"/>
      <w:bookmarkEnd w:id="11"/>
      <w:r w:rsidRPr="00535637">
        <w:t>Equiparam-se aos autores do projeto as empresas integrantes do mesmo grupo econômico.</w:t>
      </w:r>
    </w:p>
    <w:p w14:paraId="144ECC01" w14:textId="066503D3" w:rsidR="003C7A23" w:rsidRPr="004A0EA0" w:rsidRDefault="003C7A23" w:rsidP="00535637">
      <w:pPr>
        <w:pStyle w:val="Nivel2"/>
      </w:pPr>
      <w:bookmarkStart w:id="12" w:name="art14§4"/>
      <w:bookmarkEnd w:id="12"/>
      <w:r>
        <w:t xml:space="preserve">O disposto nos itens </w:t>
      </w:r>
      <w:r>
        <w:fldChar w:fldCharType="begin"/>
      </w:r>
      <w:r>
        <w:instrText xml:space="preserve"> REF _Ref114659912 \r \h  \* MERGEFORMAT </w:instrText>
      </w:r>
      <w:r>
        <w:fldChar w:fldCharType="separate"/>
      </w:r>
      <w:r w:rsidR="00964007">
        <w:t>2.2.2</w:t>
      </w:r>
      <w:r>
        <w:fldChar w:fldCharType="end"/>
      </w:r>
      <w:r>
        <w:t xml:space="preserve"> e </w:t>
      </w:r>
      <w:r>
        <w:fldChar w:fldCharType="begin"/>
      </w:r>
      <w:r>
        <w:instrText xml:space="preserve"> REF _Ref114659913 \r \h  \* MERGEFORMAT </w:instrText>
      </w:r>
      <w:r>
        <w:fldChar w:fldCharType="separate"/>
      </w:r>
      <w:r w:rsidR="00964007">
        <w:t>2.2.3</w:t>
      </w:r>
      <w:r>
        <w:fldChar w:fldCharType="end"/>
      </w:r>
      <w: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6E1990" w:rsidRDefault="003C7A23" w:rsidP="00535637">
      <w:pPr>
        <w:pStyle w:val="Nivel2"/>
      </w:pPr>
      <w:bookmarkStart w:id="13" w:name="art14§5"/>
      <w:bookmarkEnd w:id="13"/>
      <w:r>
        <w:t xml:space="preserve">Em licitações e contratações realizadas no âmbito de projetos e programas parcialmente financiados por agência oficial de cooperação estrangeira ou por organismo financeiro internacional com recursos do </w:t>
      </w:r>
      <w:r w:rsidRPr="00535637">
        <w:t>financiamento</w:t>
      </w:r>
      <w:r>
        <w:t xml:space="preserve"> ou da contrapartida nacional, não poderá participar pessoa física ou jurídica que integre o rol de pessoas sancionadas por essas entidades ou que seja declarada inidônea nos termos da </w:t>
      </w:r>
      <w:hyperlink r:id="rId14">
        <w:r w:rsidRPr="58B543D9">
          <w:rPr>
            <w:rStyle w:val="Hyperlink"/>
          </w:rPr>
          <w:t>Lei nº 14.133/2021</w:t>
        </w:r>
      </w:hyperlink>
      <w:r>
        <w:t>.</w:t>
      </w:r>
    </w:p>
    <w:p w14:paraId="2BFAAE96" w14:textId="634B4F41" w:rsidR="003C7A23" w:rsidRPr="006E1990" w:rsidRDefault="003C7A23" w:rsidP="00535637">
      <w:pPr>
        <w:pStyle w:val="Nivel2"/>
      </w:pPr>
      <w:r>
        <w:t xml:space="preserve">A </w:t>
      </w:r>
      <w:r w:rsidRPr="00535637">
        <w:t>vedação</w:t>
      </w:r>
      <w:r>
        <w:t xml:space="preserve"> de que trata o item </w:t>
      </w:r>
      <w:r>
        <w:fldChar w:fldCharType="begin"/>
      </w:r>
      <w:r>
        <w:instrText xml:space="preserve"> REF _Ref113962336 \r \h  \* MERGEFORMAT </w:instrText>
      </w:r>
      <w:r>
        <w:fldChar w:fldCharType="separate"/>
      </w:r>
      <w:r w:rsidR="00964007">
        <w:t>2.2.8</w:t>
      </w:r>
      <w:r>
        <w:fldChar w:fldCharType="end"/>
      </w:r>
      <w: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6E1990" w:rsidRDefault="003C7A23" w:rsidP="00A974BD">
      <w:pPr>
        <w:pStyle w:val="Nivel01"/>
      </w:pPr>
      <w:bookmarkStart w:id="14" w:name="_Toc165553191"/>
      <w:r w:rsidRPr="006E1990">
        <w:t>DA APRESENTAÇÃO DA PROPOSTA E DOS DOCUMENTOS DE HABILITAÇÃO</w:t>
      </w:r>
      <w:bookmarkEnd w:id="14"/>
    </w:p>
    <w:p w14:paraId="1F374D01" w14:textId="77777777" w:rsidR="003C7A23" w:rsidRPr="00091F44" w:rsidRDefault="003C7A23" w:rsidP="00535637">
      <w:pPr>
        <w:pStyle w:val="Nvel2-Red"/>
        <w:rPr>
          <w:i w:val="0"/>
          <w:iCs w:val="0"/>
        </w:rPr>
      </w:pPr>
      <w:r w:rsidRPr="00091F44">
        <w:rPr>
          <w:i w:val="0"/>
          <w:iCs w:val="0"/>
          <w:color w:val="auto"/>
        </w:rPr>
        <w:t>Na presente licitação, a fase de habilitação sucederá as fases de apresentação de propostas e lances e de julgamento.</w:t>
      </w:r>
    </w:p>
    <w:p w14:paraId="0CDC5BEB" w14:textId="370628FF" w:rsidR="003C7A23" w:rsidRPr="006E1990" w:rsidRDefault="003C7A23" w:rsidP="00535637">
      <w:pPr>
        <w:pStyle w:val="Nivel2"/>
      </w:pPr>
      <w:bookmarkStart w:id="15" w:name="_Ref113886867"/>
      <w:r w:rsidRPr="58B543D9">
        <w:t xml:space="preserve">Os </w:t>
      </w:r>
      <w:r w:rsidRPr="00535637">
        <w:t>licitantes</w:t>
      </w:r>
      <w:r w:rsidRPr="58B543D9">
        <w:t xml:space="preserve"> </w:t>
      </w:r>
      <w:r w:rsidR="00091F44">
        <w:t>apresent</w:t>
      </w:r>
      <w:r w:rsidRPr="58B543D9">
        <w:t>arão a proposta com o preço ou o percentual de desconto, conforme o critério de julgamento adotado neste Edital, até a data e o horário estabelecidos para abertura da sessão pública.</w:t>
      </w:r>
      <w:bookmarkEnd w:id="15"/>
    </w:p>
    <w:p w14:paraId="44617891" w14:textId="38336FC7" w:rsidR="003C7A23" w:rsidRPr="006E1990" w:rsidRDefault="003C7A23" w:rsidP="00535637">
      <w:pPr>
        <w:pStyle w:val="Nivel2"/>
      </w:pPr>
      <w:bookmarkStart w:id="16" w:name="_Ref113968921"/>
      <w:r w:rsidRPr="58B543D9">
        <w:t>No</w:t>
      </w:r>
      <w:r w:rsidR="00B86E6C">
        <w:t xml:space="preserve"> ato de apresentação</w:t>
      </w:r>
      <w:r w:rsidRPr="58B543D9">
        <w:t xml:space="preserve"> da proposta inicial, o licitante declara</w:t>
      </w:r>
      <w:r w:rsidR="00257B7B">
        <w:t>rá, por meio de documento fornecido pela Câmara Municipal de Porciúncula</w:t>
      </w:r>
      <w:r w:rsidRPr="58B543D9">
        <w:t xml:space="preserve"> que:</w:t>
      </w:r>
      <w:bookmarkEnd w:id="16"/>
    </w:p>
    <w:p w14:paraId="6A5B265E" w14:textId="77777777" w:rsidR="003C7A23" w:rsidRPr="006E1990" w:rsidRDefault="003C7A23" w:rsidP="00245B04">
      <w:pPr>
        <w:pStyle w:val="Nivel3"/>
        <w:spacing w:beforeLines="120" w:before="288" w:afterLines="120" w:after="288" w:line="312" w:lineRule="auto"/>
        <w:ind w:left="0" w:firstLine="709"/>
        <w:rPr>
          <w:color w:val="auto"/>
        </w:rPr>
      </w:pPr>
      <w:r w:rsidRPr="006E1990">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377713AF" w:rsidR="003C7A23" w:rsidRPr="006E1990" w:rsidRDefault="003C7A23" w:rsidP="00535637">
      <w:pPr>
        <w:pStyle w:val="Nivel3"/>
      </w:pPr>
      <w:r w:rsidRPr="006E1990">
        <w:lastRenderedPageBreak/>
        <w:t xml:space="preserve">não emprega menor de 18 anos em trabalho noturno, perigoso ou insalubre e não emprega menor de 16 anos, salvo </w:t>
      </w:r>
      <w:r w:rsidRPr="00535637">
        <w:t>menor</w:t>
      </w:r>
      <w:r w:rsidRPr="006E1990">
        <w:t xml:space="preserve">, a partir de 14 anos, na condição de aprendiz, nos termos do </w:t>
      </w:r>
      <w:r w:rsidRPr="00257B7B">
        <w:t>artigo 7°, XXXIII, da Constituição</w:t>
      </w:r>
      <w:r w:rsidRPr="006E1990">
        <w:t>;</w:t>
      </w:r>
    </w:p>
    <w:p w14:paraId="1F36097B" w14:textId="663596BB" w:rsidR="003C7A23" w:rsidRPr="006E1990" w:rsidRDefault="003C7A23" w:rsidP="00535637">
      <w:pPr>
        <w:pStyle w:val="Nivel3"/>
      </w:pPr>
      <w:r w:rsidRPr="007E313C">
        <w:t>não possui</w:t>
      </w:r>
      <w:r w:rsidR="00CC6A5F" w:rsidRPr="007E313C">
        <w:t xml:space="preserve"> </w:t>
      </w:r>
      <w:r w:rsidRPr="00535637">
        <w:t>empregados</w:t>
      </w:r>
      <w:r w:rsidRPr="007E313C">
        <w:t xml:space="preserve"> executando trabalho degradante ou forçado, observando o disposto nos </w:t>
      </w:r>
      <w:r w:rsidRPr="00257B7B">
        <w:t>incisos III e IV do art. 1º e no inciso III do art. 5º da Constituição Federal</w:t>
      </w:r>
      <w:r w:rsidRPr="006E1990">
        <w:t>;</w:t>
      </w:r>
    </w:p>
    <w:p w14:paraId="7716898C" w14:textId="77777777" w:rsidR="003C7A23" w:rsidRPr="006E1990" w:rsidRDefault="003C7A23" w:rsidP="00535637">
      <w:pPr>
        <w:pStyle w:val="Nivel3"/>
      </w:pPr>
      <w:r w:rsidRPr="006E1990">
        <w:t xml:space="preserve">cumpre as </w:t>
      </w:r>
      <w:r w:rsidRPr="00535637">
        <w:t>exigências</w:t>
      </w:r>
      <w:r w:rsidRPr="006E1990">
        <w:t xml:space="preserve"> de reserva de cargos para pessoa com deficiência e para reabilitado da Previdência Social, previstas em lei e em outras normas específicas.</w:t>
      </w:r>
    </w:p>
    <w:p w14:paraId="36A7C635" w14:textId="2DF1D8BE" w:rsidR="003C7A23" w:rsidRPr="006E1990" w:rsidRDefault="003C7A23" w:rsidP="00535637">
      <w:pPr>
        <w:pStyle w:val="Nivel2"/>
      </w:pPr>
      <w:r>
        <w:t xml:space="preserve">O licitante organizado em cooperativa deverá declarar, ainda, em </w:t>
      </w:r>
      <w:r w:rsidR="00257B7B">
        <w:t>documento fornecido pela Câmara Municipal de Porciúncula</w:t>
      </w:r>
      <w:r>
        <w:t xml:space="preserve">, que cumpre os requisitos estabelecidos no </w:t>
      </w:r>
      <w:r w:rsidRPr="00257B7B">
        <w:t>artigo 16 da Lei nº 14.133, de 2021</w:t>
      </w:r>
      <w:r>
        <w:t>.</w:t>
      </w:r>
    </w:p>
    <w:p w14:paraId="5D6BACF4" w14:textId="0FB900D8" w:rsidR="003C7A23" w:rsidRPr="006E1990" w:rsidRDefault="003C7A23" w:rsidP="00535637">
      <w:pPr>
        <w:pStyle w:val="Nivel2"/>
      </w:pPr>
      <w:bookmarkStart w:id="17" w:name="_Ref117000019"/>
      <w:r>
        <w:t xml:space="preserve">O fornecedor enquadrado como microempresa, empresa de pequeno porte ou sociedade cooperativa deverá declarar, </w:t>
      </w:r>
      <w:r w:rsidR="00257B7B">
        <w:t>após solicitar</w:t>
      </w:r>
      <w:r>
        <w:t xml:space="preserve">, em </w:t>
      </w:r>
      <w:r w:rsidR="00257B7B">
        <w:t>documento fornecido pela Câmara Municipal de Porciúncula</w:t>
      </w:r>
      <w:r>
        <w:t xml:space="preserve">, que cumpre os requisitos estabelecidos no </w:t>
      </w:r>
      <w:r w:rsidRPr="00257B7B">
        <w:t>artigo 3° da Lei Complementar nº 123, de 2006</w:t>
      </w:r>
      <w:r>
        <w:t xml:space="preserve">, estando apto a usufruir do tratamento favorecido estabelecido em seus </w:t>
      </w:r>
      <w:bookmarkEnd w:id="17"/>
      <w:r w:rsidRPr="00257B7B">
        <w:t>art. 42 a 49</w:t>
      </w:r>
      <w:r>
        <w:t xml:space="preserve">, observado o disposto nos </w:t>
      </w:r>
      <w:r w:rsidRPr="00257B7B">
        <w:t>§§ 1º ao 3º do art. 4º, da Lei n.º 14.133, de 2021.</w:t>
      </w:r>
    </w:p>
    <w:p w14:paraId="06D6F458" w14:textId="06399326" w:rsidR="003C7A23" w:rsidRPr="006E1990" w:rsidRDefault="003C7A23" w:rsidP="00535637">
      <w:pPr>
        <w:pStyle w:val="Nivel3"/>
      </w:pPr>
      <w:r w:rsidRPr="00535637">
        <w:t>no</w:t>
      </w:r>
      <w:r w:rsidRPr="006E1990">
        <w:t xml:space="preserve"> item exclusivo para participação de microempresas e empresas de pequeno porte, a </w:t>
      </w:r>
      <w:r w:rsidR="00257B7B">
        <w:t>ausência da declaração referida no item 3.5</w:t>
      </w:r>
      <w:r w:rsidRPr="006E1990">
        <w:t xml:space="preserve"> impedirá o prosseguimento no certame, para aquele item;</w:t>
      </w:r>
    </w:p>
    <w:p w14:paraId="7F68966D" w14:textId="67B5AAC5" w:rsidR="003C7A23" w:rsidRPr="006E1990" w:rsidRDefault="003C7A23" w:rsidP="00535637">
      <w:pPr>
        <w:pStyle w:val="Nivel3"/>
      </w:pPr>
      <w:r w:rsidRPr="006E1990">
        <w:t xml:space="preserve">nos itens em que a participação não for exclusiva para microempresas e empresas de pequeno porte, </w:t>
      </w:r>
      <w:r w:rsidR="00257B7B" w:rsidRPr="006E1990">
        <w:t xml:space="preserve">a </w:t>
      </w:r>
      <w:r w:rsidR="00257B7B">
        <w:t>ausência da declaração referida no item 3.5</w:t>
      </w:r>
      <w:r w:rsidRPr="006E1990">
        <w:t xml:space="preserve"> apenas produzirá o efeito de o licitante não ter direito ao tratamento favorecido previsto na </w:t>
      </w:r>
      <w:r w:rsidRPr="00257B7B">
        <w:t>Lei Complementar nº 123, de 2006</w:t>
      </w:r>
      <w:r w:rsidRPr="006E1990">
        <w:t>, mesmo que microempresa, empresa de pequeno porte ou sociedade cooperativa.</w:t>
      </w:r>
    </w:p>
    <w:p w14:paraId="79F6C9A9" w14:textId="1D5C8088" w:rsidR="003C7A23" w:rsidRPr="006E1990" w:rsidRDefault="003C7A23" w:rsidP="00535637">
      <w:pPr>
        <w:pStyle w:val="Nivel2"/>
      </w:pPr>
      <w:r w:rsidRPr="006E1990">
        <w:t xml:space="preserve">A falsidade da </w:t>
      </w:r>
      <w:r w:rsidRPr="00535637">
        <w:t>declaração</w:t>
      </w:r>
      <w:r w:rsidRPr="006E1990">
        <w:t xml:space="preserve"> de que trata os itens </w:t>
      </w:r>
      <w:r w:rsidRPr="006E1990">
        <w:fldChar w:fldCharType="begin"/>
      </w:r>
      <w:r w:rsidRPr="006E1990">
        <w:instrText xml:space="preserve"> REF _Ref113968921 \r \h  \* MERGEFORMAT </w:instrText>
      </w:r>
      <w:r w:rsidRPr="006E1990">
        <w:fldChar w:fldCharType="separate"/>
      </w:r>
      <w:r w:rsidR="00964007">
        <w:t>3.3</w:t>
      </w:r>
      <w:r w:rsidRPr="006E1990">
        <w:fldChar w:fldCharType="end"/>
      </w:r>
      <w:r w:rsidRPr="006E1990">
        <w:t xml:space="preserve"> </w:t>
      </w:r>
      <w:r w:rsidR="00257B7B">
        <w:t>a</w:t>
      </w:r>
      <w:r w:rsidRPr="006E1990">
        <w:t xml:space="preserve"> </w:t>
      </w:r>
      <w:r w:rsidRPr="006E1990">
        <w:fldChar w:fldCharType="begin"/>
      </w:r>
      <w:r w:rsidRPr="006E1990">
        <w:instrText xml:space="preserve"> REF _Ref117000019 \r \h </w:instrText>
      </w:r>
      <w:r w:rsidR="00F522F3" w:rsidRPr="006E1990">
        <w:instrText xml:space="preserve"> \* MERGEFORMAT </w:instrText>
      </w:r>
      <w:r w:rsidRPr="006E1990">
        <w:fldChar w:fldCharType="separate"/>
      </w:r>
      <w:r w:rsidR="00964007">
        <w:t>3.5</w:t>
      </w:r>
      <w:r w:rsidRPr="006E1990">
        <w:fldChar w:fldCharType="end"/>
      </w:r>
      <w:r w:rsidRPr="006E1990">
        <w:t xml:space="preserve"> sujeitará o licitante às sanções previstas na </w:t>
      </w:r>
      <w:r w:rsidRPr="00257B7B">
        <w:t>Lei nº 14.133, de 2021</w:t>
      </w:r>
      <w:r w:rsidRPr="006E1990">
        <w:t>, e neste Edital.</w:t>
      </w:r>
    </w:p>
    <w:p w14:paraId="149ED680" w14:textId="77777777" w:rsidR="003C7A23" w:rsidRPr="00535637" w:rsidRDefault="003C7A23" w:rsidP="00535637">
      <w:pPr>
        <w:pStyle w:val="Nivel2"/>
      </w:pPr>
      <w:r w:rsidRPr="00535637">
        <w:t>Não haverá ordem de classificação na etapa de apresentação da proposta e dos documentos de habilitação pelo licitante, o que ocorrerá somente após os procedimentos de abertura da sessão pública e da fase de envio de lances.</w:t>
      </w:r>
    </w:p>
    <w:p w14:paraId="5F186EB9" w14:textId="52D81506" w:rsidR="003C7A23" w:rsidRPr="006E1990" w:rsidRDefault="003C7A23" w:rsidP="00A974BD">
      <w:pPr>
        <w:pStyle w:val="Nivel01"/>
      </w:pPr>
      <w:bookmarkStart w:id="18" w:name="_Toc165553192"/>
      <w:r w:rsidRPr="006E1990">
        <w:t>DO PREENCHIMENTO DA PROPOSTA</w:t>
      </w:r>
      <w:bookmarkEnd w:id="18"/>
    </w:p>
    <w:p w14:paraId="475CA631" w14:textId="60202952" w:rsidR="003C7A23" w:rsidRPr="006E1990" w:rsidRDefault="00231C94" w:rsidP="00535637">
      <w:pPr>
        <w:pStyle w:val="Nivel2"/>
        <w:rPr>
          <w:rFonts w:eastAsia="Times New Roman"/>
        </w:rPr>
      </w:pPr>
      <w:r>
        <w:t>A Proposta entregue pelo licitante deverá conter as seguintes informações</w:t>
      </w:r>
    </w:p>
    <w:p w14:paraId="486090B9" w14:textId="3C7732D2" w:rsidR="003C7A23" w:rsidRPr="00231C94" w:rsidRDefault="003C7A23" w:rsidP="00535637">
      <w:pPr>
        <w:pStyle w:val="Nvel3-R"/>
        <w:rPr>
          <w:i w:val="0"/>
          <w:iCs w:val="0"/>
          <w:color w:val="auto"/>
        </w:rPr>
      </w:pPr>
      <w:r w:rsidRPr="00231C94">
        <w:rPr>
          <w:i w:val="0"/>
          <w:iCs w:val="0"/>
          <w:color w:val="auto"/>
        </w:rPr>
        <w:t xml:space="preserve">valor </w:t>
      </w:r>
      <w:r w:rsidR="00577A77" w:rsidRPr="00231C94">
        <w:rPr>
          <w:i w:val="0"/>
          <w:iCs w:val="0"/>
          <w:color w:val="auto"/>
        </w:rPr>
        <w:t xml:space="preserve">unitário </w:t>
      </w:r>
      <w:r w:rsidRPr="00231C94">
        <w:rPr>
          <w:i w:val="0"/>
          <w:iCs w:val="0"/>
          <w:color w:val="auto"/>
        </w:rPr>
        <w:t>e total do item;</w:t>
      </w:r>
    </w:p>
    <w:p w14:paraId="0DE727B7" w14:textId="77777777" w:rsidR="003C7A23" w:rsidRPr="006E1990" w:rsidRDefault="003C7A23" w:rsidP="00535637">
      <w:pPr>
        <w:pStyle w:val="Nivel3"/>
      </w:pPr>
      <w:r w:rsidRPr="00535637">
        <w:t>Marca</w:t>
      </w:r>
      <w:r w:rsidRPr="006E1990">
        <w:t>;</w:t>
      </w:r>
    </w:p>
    <w:p w14:paraId="5F5E5E8C" w14:textId="2FD271FF" w:rsidR="003C7A23" w:rsidRDefault="003C7A23" w:rsidP="00535637">
      <w:pPr>
        <w:pStyle w:val="Nivel2"/>
      </w:pPr>
      <w:r w:rsidRPr="006E1990">
        <w:t>Todas as especificações do objeto contidas na proposta vinculam o licitante.</w:t>
      </w:r>
    </w:p>
    <w:p w14:paraId="425E03B1" w14:textId="77777777" w:rsidR="003C7A23" w:rsidRPr="00535637" w:rsidRDefault="003C7A23" w:rsidP="00535637">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535637" w:rsidRDefault="003C7A23" w:rsidP="00535637">
      <w:pPr>
        <w:pStyle w:val="Nivel2"/>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535637" w:rsidRDefault="003C7A23" w:rsidP="00535637">
      <w:pPr>
        <w:pStyle w:val="Nivel2"/>
      </w:pPr>
      <w:r w:rsidRPr="00535637">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535637" w:rsidRDefault="003C7A23" w:rsidP="00535637">
      <w:pPr>
        <w:pStyle w:val="Nivel2"/>
      </w:pPr>
      <w:r w:rsidRPr="00535637">
        <w:t>Independentemente do percentual de tributo inserido na planilha, no pagamento serão retidos na fonte os percentuais estabelecidos na legislação vigente.</w:t>
      </w:r>
    </w:p>
    <w:p w14:paraId="75D4D50B" w14:textId="77777777" w:rsidR="00D757BC" w:rsidRPr="00231C94" w:rsidRDefault="00D757BC" w:rsidP="00535637">
      <w:pPr>
        <w:pStyle w:val="Nvel2-Red"/>
        <w:rPr>
          <w:i w:val="0"/>
          <w:iCs w:val="0"/>
          <w:color w:val="auto"/>
        </w:rPr>
      </w:pPr>
      <w:r w:rsidRPr="00231C94">
        <w:rPr>
          <w:i w:val="0"/>
          <w:iCs w:val="0"/>
          <w:color w:val="auto"/>
        </w:rPr>
        <w:lastRenderedPageBreak/>
        <w:t>Na presente licitação, a Microempresa e a Empresa de Pequeno Porte poderão se beneficiar do regime de tributação pelo Simples Nacional.</w:t>
      </w:r>
    </w:p>
    <w:p w14:paraId="3230F41D" w14:textId="77777777" w:rsidR="003C7A23" w:rsidRPr="006E1990" w:rsidRDefault="003C7A23" w:rsidP="00535637">
      <w:pPr>
        <w:pStyle w:val="Nivel2"/>
      </w:pPr>
      <w:r w:rsidRPr="006E1990">
        <w:t xml:space="preserve">A apresentação das propostas implica obrigatoriedade do cumprimento das disposições nelas contidas, em conformidade com o que dispõe o Termo de Referência, assumindo o proponente o compromisso de executar o </w:t>
      </w:r>
      <w:r w:rsidRPr="00535637">
        <w:t>objeto</w:t>
      </w:r>
      <w:r w:rsidRPr="006E1990">
        <w:t xml:space="preserve">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6E1990" w:rsidRDefault="003C7A23" w:rsidP="00535637">
      <w:pPr>
        <w:pStyle w:val="Nivel3"/>
      </w:pPr>
      <w:r w:rsidRPr="006E1990">
        <w:t xml:space="preserve">O prazo de validade da proposta não será inferior a </w:t>
      </w:r>
      <w:r w:rsidRPr="00231C94">
        <w:rPr>
          <w:b/>
          <w:bCs/>
          <w:color w:val="auto"/>
        </w:rPr>
        <w:t>60 (sessenta)</w:t>
      </w:r>
      <w:r w:rsidRPr="00231C94">
        <w:rPr>
          <w:color w:val="auto"/>
        </w:rPr>
        <w:t xml:space="preserve"> </w:t>
      </w:r>
      <w:r w:rsidRPr="006E1990">
        <w:t>dias</w:t>
      </w:r>
      <w:r w:rsidRPr="006E1990">
        <w:rPr>
          <w:b/>
        </w:rPr>
        <w:t>,</w:t>
      </w:r>
      <w:r w:rsidRPr="006E1990">
        <w:t xml:space="preserve"> a contar da data de sua apresentação.</w:t>
      </w:r>
    </w:p>
    <w:p w14:paraId="7FDC09DC" w14:textId="77777777" w:rsidR="003C7A23" w:rsidRPr="006E1990" w:rsidRDefault="003C7A23" w:rsidP="00535637">
      <w:pPr>
        <w:pStyle w:val="Nivel3"/>
      </w:pPr>
      <w:r w:rsidRPr="006E1990">
        <w:t>Os licitantes devem respeitar os preços máximos estabelecidos nas normas de regência de contratações públicas federais, quando participarem de licitações públicas;</w:t>
      </w:r>
    </w:p>
    <w:p w14:paraId="58D4DF33" w14:textId="77FE0038" w:rsidR="003C7A23" w:rsidRPr="00DE579E" w:rsidRDefault="003C7A23" w:rsidP="00B9651D">
      <w:pPr>
        <w:pStyle w:val="Nivel2"/>
        <w:rPr>
          <w:rFonts w:eastAsia="Times New Roman"/>
        </w:rPr>
      </w:pPr>
      <w:r w:rsidRPr="006E1990">
        <w:t xml:space="preserve">O descumprimento das regras supramencionadas pela Administração por parte dos contratados pode ensejar a </w:t>
      </w:r>
      <w:r w:rsidRPr="006E1990">
        <w:rPr>
          <w:color w:val="000000" w:themeColor="text1"/>
        </w:rPr>
        <w:t>responsabilização pelo</w:t>
      </w:r>
      <w:r w:rsidRPr="006E1990">
        <w:t xml:space="preserve"> Tribunal de Contas da União e, após o devido processo legal, gerar as seguintes consequências: assinatura de prazo para a adoção das medidas necessárias ao exato cumprimento da lei, nos termos do </w:t>
      </w:r>
      <w:r w:rsidRPr="00231C94">
        <w:t>art. 71, inciso IX, da Constituição</w:t>
      </w:r>
      <w:r w:rsidRPr="006E1990">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6E1990" w:rsidRDefault="003C7A23" w:rsidP="00A974BD">
      <w:pPr>
        <w:pStyle w:val="Nivel01"/>
      </w:pPr>
      <w:bookmarkStart w:id="19" w:name="_Toc165553193"/>
      <w:r w:rsidRPr="006E1990">
        <w:t>DA ABERTURA DA SESSÃO, CLASSIFICAÇÃO DAS PROPOSTAS E FORMULAÇÃO DE LANCES</w:t>
      </w:r>
      <w:bookmarkEnd w:id="19"/>
    </w:p>
    <w:p w14:paraId="4998B02F" w14:textId="3312C188" w:rsidR="003C7A23" w:rsidRPr="00B9651D" w:rsidRDefault="003C7A23" w:rsidP="00B9651D">
      <w:pPr>
        <w:pStyle w:val="Nivel2"/>
      </w:pPr>
      <w:bookmarkStart w:id="20" w:name="_Hlk114646655"/>
      <w:r w:rsidRPr="00B9651D">
        <w:t>A abertura da presente licitação dar-se-á automaticamente em sessão pública, na data, horário e local indicados neste Edital</w:t>
      </w:r>
      <w:r w:rsidR="00A1150C">
        <w:t>, com tolerância máxima de 15 minutos</w:t>
      </w:r>
      <w:r w:rsidRPr="00B9651D">
        <w:t>.</w:t>
      </w:r>
    </w:p>
    <w:p w14:paraId="55DEB6A9" w14:textId="71B9302C" w:rsidR="003C7A23" w:rsidRPr="00B9651D" w:rsidRDefault="003C7A23" w:rsidP="00B9651D">
      <w:pPr>
        <w:pStyle w:val="Nivel2"/>
      </w:pPr>
      <w:r w:rsidRPr="00B9651D">
        <w:t xml:space="preserve">Iniciada a etapa competitiva, os licitantes deverão </w:t>
      </w:r>
      <w:r w:rsidR="00A1150C">
        <w:t>apresent</w:t>
      </w:r>
      <w:r w:rsidRPr="00B9651D">
        <w:t>ar lances</w:t>
      </w:r>
      <w:r w:rsidR="00A1150C">
        <w:t xml:space="preserve"> em claro e bom tom, sendo estes co</w:t>
      </w:r>
      <w:r w:rsidRPr="00B9651D">
        <w:t>nsignado</w:t>
      </w:r>
      <w:r w:rsidR="00A1150C">
        <w:t>s</w:t>
      </w:r>
      <w:r w:rsidRPr="00B9651D">
        <w:t xml:space="preserve"> no registro. </w:t>
      </w:r>
    </w:p>
    <w:p w14:paraId="5C125845" w14:textId="5DDBE667" w:rsidR="003C7A23" w:rsidRPr="00B9651D" w:rsidRDefault="003C7A23" w:rsidP="00B9651D">
      <w:pPr>
        <w:pStyle w:val="Nivel2"/>
      </w:pPr>
      <w:r w:rsidRPr="00B9651D">
        <w:t>O lance deverá ser ofertado pelo valor unitário do item</w:t>
      </w:r>
    </w:p>
    <w:p w14:paraId="6584CB20" w14:textId="77777777" w:rsidR="003C7A23" w:rsidRPr="00B9651D" w:rsidRDefault="003C7A23" w:rsidP="00B9651D">
      <w:pPr>
        <w:pStyle w:val="Nivel2"/>
      </w:pPr>
      <w:r w:rsidRPr="00B9651D">
        <w:t>Os licitantes poderão oferecer lances sucessivos, observando o horário fixado para abertura da sessão e as regras estabelecidas no Edital.</w:t>
      </w:r>
    </w:p>
    <w:p w14:paraId="32718210" w14:textId="687A057D" w:rsidR="003C7A23" w:rsidRPr="006E1990" w:rsidRDefault="003C7A23" w:rsidP="00B9651D">
      <w:pPr>
        <w:pStyle w:val="Nivel2"/>
      </w:pPr>
      <w:r>
        <w:t xml:space="preserve">O licitante somente poderá oferecer lance </w:t>
      </w:r>
      <w:r w:rsidRPr="00A1150C">
        <w:rPr>
          <w:color w:val="auto"/>
        </w:rPr>
        <w:t>de valor inferior</w:t>
      </w:r>
      <w:r w:rsidRPr="58B543D9">
        <w:rPr>
          <w:color w:val="FF0000"/>
        </w:rPr>
        <w:t xml:space="preserve"> </w:t>
      </w:r>
      <w:r>
        <w:t xml:space="preserve">ao último por ele </w:t>
      </w:r>
      <w:r w:rsidRPr="00B9651D">
        <w:t>ofertado</w:t>
      </w:r>
      <w:r>
        <w:t xml:space="preserve"> e registrado pelo sistema. </w:t>
      </w:r>
    </w:p>
    <w:p w14:paraId="479767D2" w14:textId="0AF710FD" w:rsidR="003C7A23" w:rsidRPr="006E1990" w:rsidRDefault="003C7A23" w:rsidP="00B9651D">
      <w:pPr>
        <w:pStyle w:val="Nivel2"/>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58B543D9">
        <w:rPr>
          <w:i/>
          <w:iCs/>
        </w:rPr>
        <w:t xml:space="preserve"> </w:t>
      </w:r>
      <w:r w:rsidRPr="00C144FC">
        <w:rPr>
          <w:color w:val="auto"/>
        </w:rPr>
        <w:t>de</w:t>
      </w:r>
      <w:r w:rsidRPr="00C144FC">
        <w:rPr>
          <w:b/>
          <w:bCs/>
          <w:color w:val="auto"/>
        </w:rPr>
        <w:t xml:space="preserve"> </w:t>
      </w:r>
      <w:r w:rsidR="00C144FC" w:rsidRPr="00C144FC">
        <w:rPr>
          <w:b/>
          <w:bCs/>
          <w:color w:val="auto"/>
        </w:rPr>
        <w:t>5%</w:t>
      </w:r>
      <w:r w:rsidRPr="00C144FC">
        <w:rPr>
          <w:b/>
          <w:bCs/>
          <w:color w:val="auto"/>
        </w:rPr>
        <w:t xml:space="preserve"> (</w:t>
      </w:r>
      <w:r w:rsidR="00C144FC" w:rsidRPr="00C144FC">
        <w:rPr>
          <w:b/>
          <w:bCs/>
          <w:color w:val="auto"/>
        </w:rPr>
        <w:t>cinco por cento</w:t>
      </w:r>
      <w:r w:rsidRPr="00C144FC">
        <w:rPr>
          <w:b/>
          <w:bCs/>
          <w:color w:val="auto"/>
        </w:rPr>
        <w:t>).</w:t>
      </w:r>
    </w:p>
    <w:p w14:paraId="0BC89738" w14:textId="77777777" w:rsidR="003C7A23" w:rsidRPr="00B9651D" w:rsidRDefault="003C7A23" w:rsidP="00B9651D">
      <w:pPr>
        <w:pStyle w:val="Nivel2"/>
      </w:pPr>
      <w:r w:rsidRPr="00B9651D">
        <w:t>O procedimento seguirá de acordo com o modo de disputa adotado.</w:t>
      </w:r>
    </w:p>
    <w:p w14:paraId="20A48A92" w14:textId="18EC56C4" w:rsidR="003C7A23" w:rsidRPr="00B9651D" w:rsidRDefault="003C7A23" w:rsidP="00546359">
      <w:pPr>
        <w:pStyle w:val="Nivel2"/>
      </w:pPr>
      <w:bookmarkStart w:id="21" w:name="_Hlk113697759"/>
      <w:r w:rsidRPr="00B9651D">
        <w:t>Caso seja adotado para o envio de lances no pregão o modo de disputa “aberto”, os licitantes apresentarão lances públicos e sucessivos</w:t>
      </w:r>
      <w:r w:rsidR="00546359">
        <w:t>.</w:t>
      </w:r>
      <w:bookmarkStart w:id="22" w:name="_Hlk113697816"/>
      <w:bookmarkEnd w:id="21"/>
    </w:p>
    <w:p w14:paraId="6364CA12" w14:textId="0EEC6963" w:rsidR="003C7A23" w:rsidRPr="00B9651D" w:rsidRDefault="003C7A23" w:rsidP="00B9651D">
      <w:pPr>
        <w:pStyle w:val="Nivel3"/>
      </w:pPr>
      <w:r w:rsidRPr="00B9651D">
        <w:t xml:space="preserve">Definida a melhor proposta, se a diferença em relação à proposta classificada em segundo lugar for </w:t>
      </w:r>
      <w:r w:rsidR="00546359">
        <w:t>menor que</w:t>
      </w:r>
      <w:r w:rsidRPr="00B9651D">
        <w:t xml:space="preserve"> 5% (cinco por cento), o pregoeiro, auxiliado pela equipe de apoio, poderá admitir o reinício da disputa aberta, para a definição das demais colocações.</w:t>
      </w:r>
    </w:p>
    <w:p w14:paraId="2CA8F5DF" w14:textId="77777777" w:rsidR="003C7A23" w:rsidRPr="00B9651D" w:rsidRDefault="003C7A23" w:rsidP="00B9651D">
      <w:pPr>
        <w:pStyle w:val="Nivel3"/>
      </w:pPr>
      <w:r w:rsidRPr="00B9651D">
        <w:t>Após o reinício previsto no item supra, os licitantes serão convocados para apresentar lances intermediários.</w:t>
      </w:r>
      <w:bookmarkStart w:id="23" w:name="_Hlk113631522"/>
      <w:bookmarkEnd w:id="22"/>
    </w:p>
    <w:bookmarkEnd w:id="23"/>
    <w:p w14:paraId="683F1FED" w14:textId="77777777" w:rsidR="003C7A23" w:rsidRPr="00B9651D" w:rsidRDefault="003C7A23" w:rsidP="00B9651D">
      <w:pPr>
        <w:pStyle w:val="Nivel2"/>
      </w:pPr>
      <w:r w:rsidRPr="00B9651D">
        <w:t>Caso o licitante não apresente lances, concorrerá com o valor de sua proposta.</w:t>
      </w:r>
    </w:p>
    <w:p w14:paraId="58B8C1AE" w14:textId="6B849B05" w:rsidR="003C7A23" w:rsidRPr="006E1990" w:rsidRDefault="003C7A23" w:rsidP="00B9651D">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junto à Receita Federal, do porte da entidade empresarial. </w:t>
      </w:r>
      <w:r w:rsidR="00CB67C1">
        <w:rPr>
          <w:rFonts w:eastAsia="Zurich BT"/>
        </w:rPr>
        <w:t>P</w:t>
      </w:r>
      <w:r w:rsidRPr="58B543D9">
        <w:rPr>
          <w:rFonts w:eastAsia="Zurich BT"/>
        </w:rPr>
        <w:t xml:space="preserve">rocedendo à comparação com os valores da primeira colocada, se esta for empresa </w:t>
      </w:r>
      <w:r w:rsidRPr="58B543D9">
        <w:rPr>
          <w:rFonts w:eastAsia="Zurich BT"/>
        </w:rPr>
        <w:lastRenderedPageBreak/>
        <w:t xml:space="preserve">de maior porte, assim como das demais classificadas, para o fim de aplicar-se o disposto nos </w:t>
      </w:r>
      <w:r w:rsidR="00CB67C1">
        <w:rPr>
          <w:rFonts w:eastAsia="Zurich BT"/>
        </w:rPr>
        <w:t>A</w:t>
      </w:r>
      <w:r w:rsidRPr="00CB67C1">
        <w:rPr>
          <w:rFonts w:eastAsia="Zurich BT"/>
        </w:rPr>
        <w:t>rt</w:t>
      </w:r>
      <w:r w:rsidR="00CB67C1">
        <w:rPr>
          <w:rFonts w:eastAsia="Zurich BT"/>
        </w:rPr>
        <w:t>s</w:t>
      </w:r>
      <w:r w:rsidRPr="00CB67C1">
        <w:rPr>
          <w:rFonts w:eastAsia="Zurich BT"/>
        </w:rPr>
        <w:t>. 44 e 45 da Lei Complementar nº 123, de 2006</w:t>
      </w:r>
      <w:r w:rsidRPr="58B543D9">
        <w:rPr>
          <w:rFonts w:eastAsia="Zurich BT"/>
        </w:rPr>
        <w:t xml:space="preserve">, regulamentada pelo </w:t>
      </w:r>
      <w:r w:rsidRPr="00CB67C1">
        <w:rPr>
          <w:rFonts w:eastAsia="Zurich BT"/>
        </w:rPr>
        <w:t>Decreto nº 8.538, de 2015</w:t>
      </w:r>
      <w:r w:rsidRPr="58B543D9">
        <w:rPr>
          <w:rFonts w:eastAsia="Zurich BT"/>
        </w:rPr>
        <w:t>.</w:t>
      </w:r>
    </w:p>
    <w:p w14:paraId="42EB2759" w14:textId="77777777" w:rsidR="003C7A23" w:rsidRPr="006E1990" w:rsidRDefault="003C7A23" w:rsidP="00B9651D">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 ou melhor lance serão consideradas empatadas com a primeira colocada.</w:t>
      </w:r>
    </w:p>
    <w:p w14:paraId="525153D4" w14:textId="77777777" w:rsidR="003C7A23" w:rsidRPr="006E1990" w:rsidRDefault="003C7A23" w:rsidP="00B9651D">
      <w:pPr>
        <w:pStyle w:val="Nivel3"/>
      </w:pPr>
      <w:r w:rsidRPr="006E1990">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6E1990" w:rsidRDefault="003C7A23" w:rsidP="00B9651D">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2E41523" w14:textId="77777777" w:rsidR="003C7A23" w:rsidRPr="006E1990" w:rsidRDefault="003C7A23" w:rsidP="00B9651D">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14:paraId="730BAF96" w14:textId="77777777" w:rsidR="003C7A23" w:rsidRPr="006E1990" w:rsidRDefault="003C7A23" w:rsidP="00B9651D">
      <w:pPr>
        <w:pStyle w:val="Nivel2"/>
        <w:rPr>
          <w:rFonts w:eastAsia="Times New Roman"/>
        </w:rPr>
      </w:pPr>
      <w:r>
        <w:t xml:space="preserve">Só poderá haver empate entre propostas iguais (não seguidas de lances), ou entre lances finais da fase fechada do modo de disputa aberto e fechado. </w:t>
      </w:r>
    </w:p>
    <w:p w14:paraId="225BFF76" w14:textId="2F2F756D" w:rsidR="003C7A23" w:rsidRPr="006E1990" w:rsidRDefault="003C7A23" w:rsidP="00B9651D">
      <w:pPr>
        <w:pStyle w:val="Nivel3"/>
      </w:pPr>
      <w:r w:rsidRPr="006E1990">
        <w:t xml:space="preserve">Havendo eventual </w:t>
      </w:r>
      <w:r w:rsidRPr="00B9651D">
        <w:t>empate</w:t>
      </w:r>
      <w:r w:rsidRPr="006E1990">
        <w:t xml:space="preserve"> entre propostas ou lances, o critério de desempate será aquele previsto no </w:t>
      </w:r>
      <w:r w:rsidRPr="004841D6">
        <w:rPr>
          <w:rFonts w:eastAsia="Arial"/>
        </w:rPr>
        <w:t>art</w:t>
      </w:r>
      <w:r w:rsidRPr="004841D6">
        <w:t>. 60 da Lei nº 14.133, de 2021</w:t>
      </w:r>
      <w:r w:rsidRPr="006E1990">
        <w:t>, nesta ordem:</w:t>
      </w:r>
    </w:p>
    <w:p w14:paraId="3E640FFC" w14:textId="77777777" w:rsidR="003C7A23" w:rsidRPr="00B9651D" w:rsidRDefault="003C7A23" w:rsidP="00B9651D">
      <w:pPr>
        <w:pStyle w:val="Nivel4"/>
      </w:pPr>
      <w:r w:rsidRPr="00B9651D">
        <w:t>disputa final, hipótese em que os licitantes empatados poderão apresentar nova proposta em ato contínuo à classificação;</w:t>
      </w:r>
    </w:p>
    <w:p w14:paraId="1FC60047" w14:textId="77777777" w:rsidR="003C7A23" w:rsidRPr="00B9651D" w:rsidRDefault="003C7A23" w:rsidP="00B9651D">
      <w:pPr>
        <w:pStyle w:val="Nivel4"/>
      </w:pPr>
      <w:r w:rsidRPr="00B9651D">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B9651D" w:rsidRDefault="003C7A23" w:rsidP="00B9651D">
      <w:pPr>
        <w:pStyle w:val="Nivel4"/>
      </w:pPr>
      <w:r w:rsidRPr="00B9651D">
        <w:t>desenvolvimento pelo licitante de ações de equidade entre homens e mulheres no ambiente de trabalho, conforme regulamento;</w:t>
      </w:r>
    </w:p>
    <w:p w14:paraId="0E2A931D" w14:textId="77777777" w:rsidR="003C7A23" w:rsidRPr="00B9651D" w:rsidRDefault="003C7A23" w:rsidP="00B9651D">
      <w:pPr>
        <w:pStyle w:val="Nivel4"/>
      </w:pPr>
      <w:r w:rsidRPr="00B9651D">
        <w:t>desenvolvimento pelo licitante de programa de integridade, conforme orientações dos órgãos de controle.</w:t>
      </w:r>
    </w:p>
    <w:p w14:paraId="125A89F1" w14:textId="77777777" w:rsidR="003C7A23" w:rsidRPr="006E1990" w:rsidRDefault="003C7A23" w:rsidP="00B9651D">
      <w:pPr>
        <w:pStyle w:val="Nivel3"/>
      </w:pPr>
      <w:r w:rsidRPr="006E1990">
        <w:t xml:space="preserve">Persistindo o empate, será </w:t>
      </w:r>
      <w:r w:rsidRPr="00B9651D">
        <w:t>assegurada</w:t>
      </w:r>
      <w:r w:rsidRPr="006E1990">
        <w:t xml:space="preserve"> preferência, sucessivamente, aos bens e serviços produzidos ou prestados por:</w:t>
      </w:r>
    </w:p>
    <w:p w14:paraId="366AA430" w14:textId="721420FD" w:rsidR="003C7A23" w:rsidRPr="006E1990" w:rsidRDefault="003C7A23" w:rsidP="00B9651D">
      <w:pPr>
        <w:pStyle w:val="Nivel4"/>
      </w:pPr>
      <w:bookmarkStart w:id="24" w:name="art60§1i"/>
      <w:bookmarkEnd w:id="24"/>
      <w:r w:rsidRPr="006E1990">
        <w:t xml:space="preserve">empresas </w:t>
      </w:r>
      <w:r w:rsidRPr="00B9651D">
        <w:t>estabelecidas</w:t>
      </w:r>
      <w:r w:rsidRPr="006E1990">
        <w:t xml:space="preserve"> no território do Estado </w:t>
      </w:r>
      <w:r w:rsidR="004841D6">
        <w:t>do Rio de Janeiro</w:t>
      </w:r>
      <w:r w:rsidRPr="006E1990">
        <w:t>;</w:t>
      </w:r>
    </w:p>
    <w:p w14:paraId="3429A3C6" w14:textId="77777777" w:rsidR="003C7A23" w:rsidRPr="006E1990" w:rsidRDefault="003C7A23" w:rsidP="00B9651D">
      <w:pPr>
        <w:pStyle w:val="Nivel4"/>
      </w:pPr>
      <w:bookmarkStart w:id="25" w:name="art60§1ii"/>
      <w:bookmarkEnd w:id="25"/>
      <w:r w:rsidRPr="00B9651D">
        <w:t>empresas</w:t>
      </w:r>
      <w:r w:rsidRPr="006E1990">
        <w:t xml:space="preserve"> brasileiras;</w:t>
      </w:r>
    </w:p>
    <w:p w14:paraId="3C7CB0B5" w14:textId="77777777" w:rsidR="003C7A23" w:rsidRPr="006E1990" w:rsidRDefault="003C7A23" w:rsidP="00B9651D">
      <w:pPr>
        <w:pStyle w:val="Nivel4"/>
      </w:pPr>
      <w:bookmarkStart w:id="26" w:name="art60§1iii"/>
      <w:bookmarkEnd w:id="26"/>
      <w:r w:rsidRPr="006E1990">
        <w:t xml:space="preserve">empresas </w:t>
      </w:r>
      <w:r w:rsidRPr="00B9651D">
        <w:t>que</w:t>
      </w:r>
      <w:r w:rsidRPr="006E1990">
        <w:t xml:space="preserve"> invistam em pesquisa e no desenvolvimento de tecnologia no País;</w:t>
      </w:r>
    </w:p>
    <w:p w14:paraId="1693D810" w14:textId="2605BC06" w:rsidR="003C7A23" w:rsidRPr="006E1990" w:rsidRDefault="003C7A23" w:rsidP="00B9651D">
      <w:pPr>
        <w:pStyle w:val="Nivel4"/>
      </w:pPr>
      <w:bookmarkStart w:id="27" w:name="art60§1iv"/>
      <w:bookmarkEnd w:id="27"/>
      <w:r w:rsidRPr="006E1990">
        <w:t>empresas que comprovem a prática de mitigação, nos termos da </w:t>
      </w:r>
      <w:r w:rsidRPr="004841D6">
        <w:t>Lei nº 12.187, de 29 de dezembro de 2009</w:t>
      </w:r>
      <w:r w:rsidRPr="006E1990">
        <w:t>.</w:t>
      </w:r>
    </w:p>
    <w:p w14:paraId="40D49C27" w14:textId="165295F3" w:rsidR="003C7A23" w:rsidRDefault="003C7A23" w:rsidP="00B9651D">
      <w:pPr>
        <w:pStyle w:val="Nivel2"/>
      </w:pPr>
      <w:r>
        <w:t xml:space="preserve">Encerrada a </w:t>
      </w:r>
      <w:r w:rsidRPr="00B9651D">
        <w:t>etapa</w:t>
      </w:r>
      <w:r>
        <w:t xml:space="preserve">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6E1990" w:rsidRDefault="003C7A23" w:rsidP="00B9651D">
      <w:pPr>
        <w:pStyle w:val="Nivel3"/>
      </w:pPr>
      <w:r w:rsidRPr="006E1990">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9ADEE6C" w:rsidR="003C7A23" w:rsidRPr="006E1990" w:rsidRDefault="003C7A23" w:rsidP="00B9651D">
      <w:pPr>
        <w:pStyle w:val="Nivel3"/>
        <w:rPr>
          <w:rFonts w:eastAsia="Times New Roman"/>
        </w:rPr>
      </w:pPr>
      <w:r w:rsidRPr="006E1990">
        <w:rPr>
          <w:rFonts w:eastAsia="Times New Roman"/>
        </w:rPr>
        <w:t xml:space="preserve">A </w:t>
      </w:r>
      <w:r w:rsidRPr="006E1990">
        <w:t xml:space="preserve">negociação </w:t>
      </w:r>
      <w:r w:rsidR="005436E5">
        <w:t xml:space="preserve">será </w:t>
      </w:r>
      <w:r w:rsidRPr="006E1990">
        <w:t xml:space="preserve">realizada </w:t>
      </w:r>
      <w:r w:rsidR="005436E5">
        <w:t xml:space="preserve">publicamente, </w:t>
      </w:r>
      <w:r w:rsidRPr="006E1990">
        <w:t>podendo ser acompanhada pelos demais licitantes.</w:t>
      </w:r>
    </w:p>
    <w:p w14:paraId="420D4F72" w14:textId="3B12373E" w:rsidR="003C7A23" w:rsidRPr="006E1990" w:rsidRDefault="003C7A23" w:rsidP="00B9651D">
      <w:pPr>
        <w:pStyle w:val="Nivel3"/>
      </w:pPr>
      <w:r w:rsidRPr="006E1990">
        <w:lastRenderedPageBreak/>
        <w:t xml:space="preserve">O resultado da </w:t>
      </w:r>
      <w:r w:rsidRPr="00B9651D">
        <w:t>negociação</w:t>
      </w:r>
      <w:r w:rsidRPr="006E1990">
        <w:t xml:space="preserve"> será divulgado a todos os licitantes e anexado aos autos do processo licitatório</w:t>
      </w:r>
      <w:r w:rsidR="00DC7CC8">
        <w:t>.</w:t>
      </w:r>
    </w:p>
    <w:p w14:paraId="4F1A98C2" w14:textId="77777777" w:rsidR="003C7A23" w:rsidRPr="006E1990" w:rsidRDefault="003C7A23" w:rsidP="00B9651D">
      <w:pPr>
        <w:pStyle w:val="Nivel3"/>
        <w:rPr>
          <w:iCs/>
        </w:rPr>
      </w:pPr>
      <w:r w:rsidRPr="006E1990">
        <w:t>É facultado ao pregoeiro prorrogar o prazo estabelecido, a partir de solicitação fundamentada feita no chat pelo licitante, antes de findo o prazo.</w:t>
      </w:r>
    </w:p>
    <w:p w14:paraId="4A633087" w14:textId="77777777" w:rsidR="003C7A23" w:rsidRPr="006E1990" w:rsidRDefault="003C7A23" w:rsidP="00B9651D">
      <w:pPr>
        <w:pStyle w:val="Nivel2"/>
        <w:rPr>
          <w:rFonts w:eastAsia="Times New Roman"/>
        </w:rPr>
      </w:pPr>
      <w:r>
        <w:t>Após a negociação do preço, o Pregoeiro iniciará a fase de aceitação e julgamento da proposta.</w:t>
      </w:r>
      <w:bookmarkEnd w:id="20"/>
    </w:p>
    <w:p w14:paraId="5A499404" w14:textId="77777777" w:rsidR="003C7A23" w:rsidRPr="006E1990" w:rsidRDefault="003C7A23" w:rsidP="00A974BD">
      <w:pPr>
        <w:pStyle w:val="Nivel01"/>
      </w:pPr>
      <w:bookmarkStart w:id="28" w:name="_Toc165553194"/>
      <w:r w:rsidRPr="006E1990">
        <w:t>DA FASE DE JULGAMENTO</w:t>
      </w:r>
      <w:bookmarkEnd w:id="28"/>
    </w:p>
    <w:p w14:paraId="53C049A6" w14:textId="68B362C8" w:rsidR="003C7A23" w:rsidRPr="006E1990" w:rsidRDefault="003C7A23" w:rsidP="00B9651D">
      <w:pPr>
        <w:pStyle w:val="Nivel2"/>
        <w:rPr>
          <w:b/>
          <w:bCs/>
          <w:lang w:eastAsia="ar-SA"/>
        </w:rPr>
      </w:pPr>
      <w:bookmarkStart w:id="29"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r w:rsidRPr="0016441F">
        <w:t>art. 14 da Lei nº 14.133/2021</w:t>
      </w:r>
      <w:r w:rsidRPr="006E1990">
        <w:t xml:space="preserve">, legislação correlata e no item </w:t>
      </w:r>
      <w:r w:rsidR="0016441F">
        <w:t>2.2</w:t>
      </w:r>
      <w:r w:rsidRPr="006E1990">
        <w:t xml:space="preserve"> do edital, </w:t>
      </w:r>
      <w:bookmarkEnd w:id="29"/>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41EAACF9" w14:textId="1964DAC8" w:rsidR="003C7A23" w:rsidRPr="006E1990" w:rsidRDefault="003C7A23" w:rsidP="00B9651D">
      <w:pPr>
        <w:pStyle w:val="Nivel3"/>
        <w:rPr>
          <w:lang w:eastAsia="ar-SA"/>
        </w:rPr>
      </w:pPr>
      <w:r w:rsidRPr="006E1990">
        <w:rPr>
          <w:lang w:eastAsia="ar-SA"/>
        </w:rPr>
        <w:t>Cadastro Nacional de Empresas Inidôneas e Suspensas - CEIS, mantido pela Controladoria-Geral da União (</w:t>
      </w:r>
      <w:r w:rsidR="00611A86" w:rsidRPr="0016441F">
        <w:rPr>
          <w:lang w:eastAsia="ar-SA"/>
        </w:rPr>
        <w:t>https://www.portaltransparencia.gov.br/</w:t>
      </w:r>
      <w:proofErr w:type="spellStart"/>
      <w:r w:rsidR="00611A86" w:rsidRPr="0016441F">
        <w:rPr>
          <w:lang w:eastAsia="ar-SA"/>
        </w:rPr>
        <w:t>sancoes</w:t>
      </w:r>
      <w:proofErr w:type="spellEnd"/>
      <w:r w:rsidR="00611A86" w:rsidRPr="0016441F">
        <w:rPr>
          <w:lang w:eastAsia="ar-SA"/>
        </w:rPr>
        <w:t>/</w:t>
      </w:r>
      <w:proofErr w:type="spellStart"/>
      <w:r w:rsidR="00611A86" w:rsidRPr="0016441F">
        <w:rPr>
          <w:lang w:eastAsia="ar-SA"/>
        </w:rPr>
        <w:t>ceis</w:t>
      </w:r>
      <w:proofErr w:type="spellEnd"/>
      <w:r w:rsidRPr="006E1990">
        <w:rPr>
          <w:lang w:eastAsia="ar-SA"/>
        </w:rPr>
        <w:t xml:space="preserve">); e </w:t>
      </w:r>
    </w:p>
    <w:p w14:paraId="62FAA9BE" w14:textId="5D520C75" w:rsidR="003C7A23" w:rsidRPr="006E1990" w:rsidRDefault="003C7A23" w:rsidP="00B9651D">
      <w:pPr>
        <w:pStyle w:val="Nivel3"/>
        <w:rPr>
          <w:lang w:eastAsia="ar-SA"/>
        </w:rPr>
      </w:pPr>
      <w:r w:rsidRPr="006E1990">
        <w:rPr>
          <w:lang w:eastAsia="ar-SA"/>
        </w:rPr>
        <w:t>Cadastro Nacional de Empresas Punidas – CNEP, mantido pela Controladoria-Geral da União (</w:t>
      </w:r>
      <w:r w:rsidR="00611A86" w:rsidRPr="0016441F">
        <w:rPr>
          <w:lang w:eastAsia="ar-SA"/>
        </w:rPr>
        <w:t>https://www.portaltransparencia.gov.br/</w:t>
      </w:r>
      <w:proofErr w:type="spellStart"/>
      <w:r w:rsidR="00611A86" w:rsidRPr="0016441F">
        <w:rPr>
          <w:lang w:eastAsia="ar-SA"/>
        </w:rPr>
        <w:t>sancoes</w:t>
      </w:r>
      <w:proofErr w:type="spellEnd"/>
      <w:r w:rsidR="00611A86" w:rsidRPr="0016441F">
        <w:rPr>
          <w:lang w:eastAsia="ar-SA"/>
        </w:rPr>
        <w:t>/</w:t>
      </w:r>
      <w:proofErr w:type="spellStart"/>
      <w:r w:rsidR="00611A86" w:rsidRPr="0016441F">
        <w:rPr>
          <w:lang w:eastAsia="ar-SA"/>
        </w:rPr>
        <w:t>cnep</w:t>
      </w:r>
      <w:proofErr w:type="spellEnd"/>
      <w:r w:rsidRPr="006E1990">
        <w:rPr>
          <w:lang w:eastAsia="ar-SA"/>
        </w:rPr>
        <w:t>).</w:t>
      </w:r>
    </w:p>
    <w:p w14:paraId="78C24183" w14:textId="3FCB285C" w:rsidR="003C7A23" w:rsidRPr="006E1990" w:rsidRDefault="003C7A23" w:rsidP="00B9651D">
      <w:pPr>
        <w:pStyle w:val="Nivel2"/>
      </w:pPr>
      <w:r w:rsidRPr="006E1990">
        <w:t xml:space="preserve">A consulta aos cadastros será realizada em nome da empresa licitante e também de seu sócio majoritário, por força da vedação de que trata o </w:t>
      </w:r>
      <w:r w:rsidRPr="00140245">
        <w:t>artigo 12 da Lei n° 8.429, de 1992</w:t>
      </w:r>
      <w:r w:rsidRPr="006E1990">
        <w:t>.</w:t>
      </w:r>
    </w:p>
    <w:p w14:paraId="4F584469" w14:textId="5384B510" w:rsidR="003C7A23" w:rsidRPr="006E1990" w:rsidRDefault="003C7A23" w:rsidP="00B9651D">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sidRPr="006E1990">
        <w:rPr>
          <w:color w:val="auto"/>
        </w:rPr>
        <w:t>Pregoeiro diligenciará para v</w:t>
      </w:r>
      <w:r w:rsidRPr="006E1990">
        <w:t>erificar se houve fraude por parte das empresas apontadas no Relatório de Ocorrências Impeditivas Indiretas. (</w:t>
      </w:r>
      <w:r w:rsidRPr="00140245">
        <w:t xml:space="preserve">IN nº 3/2018, art. 29, </w:t>
      </w:r>
      <w:r w:rsidRPr="00140245">
        <w:rPr>
          <w:i/>
          <w:iCs/>
        </w:rPr>
        <w:t>caput</w:t>
      </w:r>
      <w:r w:rsidRPr="006E1990">
        <w:t>)</w:t>
      </w:r>
    </w:p>
    <w:p w14:paraId="084559DF" w14:textId="4B21D53C" w:rsidR="003C7A23" w:rsidRPr="006E1990" w:rsidRDefault="003C7A23" w:rsidP="00B9651D">
      <w:pPr>
        <w:pStyle w:val="Nivel3"/>
      </w:pPr>
      <w:r w:rsidRPr="006E1990">
        <w:t xml:space="preserve">A tentativa de burla será verificada por meio dos </w:t>
      </w:r>
      <w:r w:rsidRPr="00B9651D">
        <w:t>vínculos</w:t>
      </w:r>
      <w:r w:rsidRPr="006E1990">
        <w:t xml:space="preserve"> societários, linhas de fornecimento similares, dentre outros. (</w:t>
      </w:r>
      <w:r w:rsidRPr="00140245">
        <w:t>IN nº 3/2018, art. 29, §1º</w:t>
      </w:r>
      <w:r w:rsidRPr="006E1990">
        <w:t>).</w:t>
      </w:r>
    </w:p>
    <w:p w14:paraId="67957ECD" w14:textId="152B3BBB" w:rsidR="003C7A23" w:rsidRPr="006E1990" w:rsidRDefault="003C7A23" w:rsidP="00B9651D">
      <w:pPr>
        <w:pStyle w:val="Nivel3"/>
      </w:pPr>
      <w:r w:rsidRPr="006E1990">
        <w:t xml:space="preserve">O licitante será convocado para </w:t>
      </w:r>
      <w:r w:rsidRPr="00B9651D">
        <w:t>manifestação</w:t>
      </w:r>
      <w:r w:rsidRPr="006E1990">
        <w:t xml:space="preserve"> previamente a uma eventual desclassificação. (</w:t>
      </w:r>
      <w:r w:rsidRPr="00140245">
        <w:t>IN nº 3/2018, art. 29, §2º</w:t>
      </w:r>
      <w:r w:rsidRPr="006E1990">
        <w:t>).</w:t>
      </w:r>
    </w:p>
    <w:p w14:paraId="6D2E608D" w14:textId="77777777" w:rsidR="003C7A23" w:rsidRPr="006E1990" w:rsidRDefault="003C7A23" w:rsidP="00B9651D">
      <w:pPr>
        <w:pStyle w:val="Nivel3"/>
      </w:pPr>
      <w:r w:rsidRPr="006E1990">
        <w:t>Constatada a existência de sanção, o licitante será reputado inabilitado, por falta de condição de participação.</w:t>
      </w:r>
    </w:p>
    <w:p w14:paraId="1C5C73A9" w14:textId="115CB2A6" w:rsidR="003C7A23" w:rsidRPr="006E1990" w:rsidRDefault="003C7A23" w:rsidP="00B9651D">
      <w:pPr>
        <w:pStyle w:val="Nivel2"/>
      </w:pPr>
      <w:r w:rsidRPr="00B9651D">
        <w:t>Caso</w:t>
      </w:r>
      <w:r w:rsidRPr="006E1990">
        <w:t xml:space="preserve"> o licitante provisoriamente classificado em primeiro lugar tenha se utilizado de algum tratamento favorecido às ME/</w:t>
      </w:r>
      <w:proofErr w:type="spellStart"/>
      <w:r w:rsidRPr="006E1990">
        <w:t>EPPs</w:t>
      </w:r>
      <w:proofErr w:type="spellEnd"/>
      <w:r w:rsidRPr="006E1990">
        <w:t>, o pregoeiro verificará se faz jus ao benefício, em conformidade com o ite</w:t>
      </w:r>
      <w:r w:rsidR="003F48AD">
        <w:t>m</w:t>
      </w:r>
      <w:r w:rsidRPr="006E1990">
        <w:t xml:space="preserve"> </w:t>
      </w:r>
      <w:r w:rsidRPr="006E1990">
        <w:fldChar w:fldCharType="begin"/>
      </w:r>
      <w:r w:rsidRPr="006E1990">
        <w:instrText xml:space="preserve"> REF _Ref117015508 \r \h </w:instrText>
      </w:r>
      <w:r w:rsidR="00F522F3" w:rsidRPr="006E1990">
        <w:instrText xml:space="preserve"> \* MERGEFORMAT </w:instrText>
      </w:r>
      <w:r w:rsidRPr="006E1990">
        <w:fldChar w:fldCharType="separate"/>
      </w:r>
      <w:r w:rsidR="00964007">
        <w:rPr>
          <w:b/>
          <w:bCs/>
        </w:rPr>
        <w:t>Erro! Fonte de referência não encontrada.</w:t>
      </w:r>
      <w:r w:rsidRPr="006E1990">
        <w:fldChar w:fldCharType="end"/>
      </w:r>
      <w:r w:rsidR="003F48AD">
        <w:t xml:space="preserve"> </w:t>
      </w:r>
      <w:r w:rsidRPr="006E1990">
        <w:t>deste edital.</w:t>
      </w:r>
    </w:p>
    <w:p w14:paraId="2AE47D7A" w14:textId="5FC10C05" w:rsidR="00DE579E" w:rsidRPr="00DE579E" w:rsidRDefault="003C7A23" w:rsidP="00B9651D">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rsidRPr="003F48AD">
        <w:t>artigo 29 a 35 da IN SEGES nº 73, de 30 de setembro de 2022</w:t>
      </w:r>
      <w:r w:rsidRPr="006E1990">
        <w:t>.</w:t>
      </w:r>
    </w:p>
    <w:p w14:paraId="73CF2299" w14:textId="1A755F8D" w:rsidR="003C7A23" w:rsidRPr="00DE579E" w:rsidRDefault="003C7A23" w:rsidP="00B9651D">
      <w:pPr>
        <w:pStyle w:val="Nivel2"/>
        <w:rPr>
          <w:b/>
        </w:rPr>
      </w:pPr>
      <w:r w:rsidRPr="006E1990">
        <w:t xml:space="preserve">Será </w:t>
      </w:r>
      <w:r w:rsidRPr="00B9651D">
        <w:t>desclassificada</w:t>
      </w:r>
      <w:r w:rsidRPr="006E1990">
        <w:t xml:space="preserve"> a proposta vencedora que: </w:t>
      </w:r>
    </w:p>
    <w:p w14:paraId="6C6F36C6" w14:textId="77777777" w:rsidR="003C7A23" w:rsidRPr="00B9651D" w:rsidRDefault="003C7A23" w:rsidP="00B9651D">
      <w:pPr>
        <w:pStyle w:val="Nivel3"/>
      </w:pPr>
      <w:r w:rsidRPr="00B9651D">
        <w:t>contiver vícios insanáveis;</w:t>
      </w:r>
    </w:p>
    <w:p w14:paraId="0195390D" w14:textId="77777777" w:rsidR="003C7A23" w:rsidRPr="00B9651D" w:rsidRDefault="003C7A23" w:rsidP="00B9651D">
      <w:pPr>
        <w:pStyle w:val="Nivel3"/>
      </w:pPr>
      <w:r w:rsidRPr="00B9651D">
        <w:t>não obedecer às especificações técnicas contidas no Termo de Referência;</w:t>
      </w:r>
    </w:p>
    <w:p w14:paraId="54BA6995" w14:textId="77777777" w:rsidR="003C7A23" w:rsidRPr="00B9651D" w:rsidRDefault="003C7A23" w:rsidP="00B9651D">
      <w:pPr>
        <w:pStyle w:val="Nivel3"/>
      </w:pPr>
      <w:r w:rsidRPr="00B9651D">
        <w:t>apresentar preços inexequíveis ou permanecerem acima do preço máximo definido para a contratação;</w:t>
      </w:r>
    </w:p>
    <w:p w14:paraId="0E716C60" w14:textId="77777777" w:rsidR="003C7A23" w:rsidRPr="00B9651D" w:rsidRDefault="003C7A23" w:rsidP="00B9651D">
      <w:pPr>
        <w:pStyle w:val="Nivel3"/>
      </w:pPr>
      <w:r w:rsidRPr="00B9651D">
        <w:t>não tiverem sua exequibilidade demonstrada, quando exigido pela Administração;</w:t>
      </w:r>
    </w:p>
    <w:p w14:paraId="30574564" w14:textId="77777777" w:rsidR="003C7A23" w:rsidRPr="00B9651D" w:rsidRDefault="003C7A23" w:rsidP="00B9651D">
      <w:pPr>
        <w:pStyle w:val="Nivel3"/>
      </w:pPr>
      <w:r w:rsidRPr="00B9651D">
        <w:t>apresentar desconformidade com quaisquer outras exigências deste Edital ou seus anexos, desde que insanável.</w:t>
      </w:r>
    </w:p>
    <w:p w14:paraId="1F0DCEBE" w14:textId="77777777" w:rsidR="003C7A23" w:rsidRPr="006E1990" w:rsidRDefault="003C7A23" w:rsidP="00B9651D">
      <w:pPr>
        <w:pStyle w:val="Nivel2"/>
        <w:rPr>
          <w:b/>
          <w:bCs/>
        </w:rPr>
      </w:pPr>
      <w:r w:rsidRPr="006E1990">
        <w:lastRenderedPageBreak/>
        <w:t xml:space="preserve">No caso de bens e serviços em geral, é indício de inexequibilidade das propostas valores inferiores a 50% (cinquenta por cento) do valor orçado pela </w:t>
      </w:r>
      <w:r w:rsidRPr="00B9651D">
        <w:t>Administração</w:t>
      </w:r>
      <w:r w:rsidRPr="006E1990">
        <w:t>.</w:t>
      </w:r>
    </w:p>
    <w:p w14:paraId="6FC11873" w14:textId="77777777" w:rsidR="003C7A23" w:rsidRPr="006E1990" w:rsidRDefault="003C7A23" w:rsidP="00B9651D">
      <w:pPr>
        <w:pStyle w:val="Nivel3"/>
      </w:pPr>
      <w:r w:rsidRPr="006E1990">
        <w:t xml:space="preserve">A inexequibilidade, na hipótese de que trata o </w:t>
      </w:r>
      <w:r w:rsidRPr="006E1990">
        <w:rPr>
          <w:b/>
          <w:bCs/>
        </w:rPr>
        <w:t>caput</w:t>
      </w:r>
      <w:r w:rsidRPr="006E1990">
        <w:t>, só será considerada após diligência do pregoeiro, que comprove:</w:t>
      </w:r>
    </w:p>
    <w:p w14:paraId="5DD3F447" w14:textId="77777777" w:rsidR="003C7A23" w:rsidRPr="00B9651D" w:rsidRDefault="003C7A23" w:rsidP="00B9651D">
      <w:pPr>
        <w:pStyle w:val="Nivel4"/>
      </w:pPr>
      <w:r w:rsidRPr="00B9651D">
        <w:t>que o custo do licitante ultrapassa o valor da proposta; e</w:t>
      </w:r>
    </w:p>
    <w:p w14:paraId="274F356A" w14:textId="77777777" w:rsidR="003C7A23" w:rsidRPr="00B9651D" w:rsidRDefault="003C7A23" w:rsidP="00B9651D">
      <w:pPr>
        <w:pStyle w:val="Nivel4"/>
      </w:pPr>
      <w:r w:rsidRPr="00B9651D">
        <w:t>inexistirem custos de oportunidade capazes de justificar o vulto da oferta.</w:t>
      </w:r>
    </w:p>
    <w:p w14:paraId="29F94165" w14:textId="542BBCFF" w:rsidR="003C7A23" w:rsidRPr="00B9651D" w:rsidRDefault="003C7A23" w:rsidP="00B9651D">
      <w:pPr>
        <w:pStyle w:val="Nivel2"/>
      </w:pPr>
      <w:r w:rsidRPr="00B9651D">
        <w:t>Se houver indícios de inexequibilidade da proposta de preço, ou em caso da necessidade de esclarecimentos complementares, poderão ser efetuadas diligências, para que a empresa comprove a exequibilidade</w:t>
      </w:r>
      <w:r w:rsidR="00944BCF" w:rsidRPr="00B9651D">
        <w:t xml:space="preserve"> </w:t>
      </w:r>
      <w:r w:rsidRPr="00B9651D">
        <w:t>da</w:t>
      </w:r>
      <w:r w:rsidR="00944BCF" w:rsidRPr="00B9651D">
        <w:t xml:space="preserve"> </w:t>
      </w:r>
      <w:r w:rsidRPr="00B9651D">
        <w:t>proposta.</w:t>
      </w:r>
    </w:p>
    <w:p w14:paraId="5A4E95EF" w14:textId="274B27BD" w:rsidR="003C7A23" w:rsidRPr="00B9651D" w:rsidRDefault="003C7A23" w:rsidP="00B9651D">
      <w:pPr>
        <w:pStyle w:val="Nivel2"/>
      </w:pPr>
      <w:r w:rsidRPr="00B9651D">
        <w:t xml:space="preserve">Caso o custo global estimado do objeto licitado tenha sido decomposto em seus respectivos custos unitários por meio de Planilha de </w:t>
      </w:r>
      <w:r w:rsidR="003F48AD">
        <w:t>Preço Estimado</w:t>
      </w:r>
      <w:r w:rsidRPr="00B9651D">
        <w:t xml:space="preserve"> elaborada pela Administração, o licitante classificado em primeiro lugar será convocado para apresentar Planilha por ele elaborada, com os respectivos valores adequados ao valor final da sua proposta, sob pena de não aceitação da proposta.</w:t>
      </w:r>
    </w:p>
    <w:p w14:paraId="4C28A5E7" w14:textId="47ED4C93" w:rsidR="003C7A23" w:rsidRPr="006E1990" w:rsidRDefault="003C7A23" w:rsidP="00B9651D">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w:t>
      </w:r>
      <w:r w:rsidR="003F48AD">
        <w:t xml:space="preserve"> </w:t>
      </w:r>
      <w:r w:rsidRPr="006E1990">
        <w:t>desde que não haja majoração do preço</w:t>
      </w:r>
      <w:r w:rsidR="00D57A88">
        <w:t xml:space="preserve"> </w:t>
      </w:r>
      <w:r w:rsidR="00D57A88" w:rsidRPr="00D57A88">
        <w:t xml:space="preserve">e </w:t>
      </w:r>
      <w:r w:rsidR="0018388F">
        <w:t xml:space="preserve">que </w:t>
      </w:r>
      <w:r w:rsidR="00D57A88" w:rsidRPr="00D57A88">
        <w:t>se comprove que este é o bastante para arcar com todos os custos da contratação;</w:t>
      </w:r>
    </w:p>
    <w:p w14:paraId="4E717186" w14:textId="77777777" w:rsidR="003C7A23" w:rsidRPr="00B9651D" w:rsidRDefault="003C7A23" w:rsidP="00B9651D">
      <w:pPr>
        <w:pStyle w:val="Nivel3"/>
      </w:pPr>
      <w:r w:rsidRPr="00B9651D">
        <w:t>O ajuste de que trata este dispositivo se limita a sanar erros ou falhas que não alterem a substância das propostas;</w:t>
      </w:r>
    </w:p>
    <w:p w14:paraId="711CFD04" w14:textId="77777777" w:rsidR="003C7A23" w:rsidRPr="00B9651D" w:rsidRDefault="003C7A23" w:rsidP="00B9651D">
      <w:pPr>
        <w:pStyle w:val="Nivel3"/>
      </w:pPr>
      <w:r w:rsidRPr="00B9651D">
        <w:t>Considera-se erro no preenchimento da planilha passível de correção a indicação de recolhimento de impostos e contribuições na forma do Simples Nacional, quando não cabível esse regime.</w:t>
      </w:r>
    </w:p>
    <w:p w14:paraId="54DA13B0" w14:textId="55FDB11C" w:rsidR="005A7699" w:rsidRPr="00E276D0" w:rsidRDefault="005A7699" w:rsidP="00B9651D">
      <w:pPr>
        <w:pStyle w:val="Nivel2"/>
        <w:rPr>
          <w:b/>
        </w:rPr>
      </w:pPr>
      <w:r w:rsidRPr="00E276D0">
        <w:rPr>
          <w:lang w:eastAsia="en-US"/>
        </w:rPr>
        <w:t xml:space="preserve">Para </w:t>
      </w:r>
      <w:r w:rsidRPr="00E276D0">
        <w:t>fins</w:t>
      </w:r>
      <w:r w:rsidRPr="00E276D0">
        <w:rPr>
          <w:lang w:eastAsia="en-US"/>
        </w:rPr>
        <w:t xml:space="preserve"> de análise da proposta quanto ao cumprimento </w:t>
      </w:r>
      <w:r w:rsidRPr="00E276D0">
        <w:t>das</w:t>
      </w:r>
      <w:r w:rsidRPr="00E276D0">
        <w:rPr>
          <w:lang w:eastAsia="en-US"/>
        </w:rPr>
        <w:t xml:space="preserve"> especificações do objeto, poderá ser colhida a </w:t>
      </w:r>
      <w:r w:rsidRPr="00E276D0">
        <w:t>manifestação</w:t>
      </w:r>
      <w:r w:rsidRPr="00E276D0">
        <w:rPr>
          <w:lang w:eastAsia="en-US"/>
        </w:rPr>
        <w:t xml:space="preserve"> escrita do setor requisitante do serviço ou da área especializada no objeto.</w:t>
      </w:r>
    </w:p>
    <w:p w14:paraId="3C84D4EA" w14:textId="77777777" w:rsidR="003C7A23" w:rsidRPr="006E1990" w:rsidRDefault="003C7A23" w:rsidP="00A974BD">
      <w:pPr>
        <w:pStyle w:val="Nivel01"/>
      </w:pPr>
      <w:bookmarkStart w:id="30" w:name="_Toc165553195"/>
      <w:r w:rsidRPr="006E1990">
        <w:t>DA FASE DE HABILITAÇÃO</w:t>
      </w:r>
      <w:bookmarkEnd w:id="30"/>
    </w:p>
    <w:p w14:paraId="4EE8D8D1" w14:textId="478636F0" w:rsidR="003C7A23" w:rsidRPr="006E1990" w:rsidRDefault="003C7A23" w:rsidP="00B9651D">
      <w:pPr>
        <w:pStyle w:val="Nivel2"/>
      </w:pPr>
      <w:r w:rsidRPr="006E1990">
        <w:t xml:space="preserve">Os </w:t>
      </w:r>
      <w:r w:rsidRPr="00B9651D">
        <w:t>documentos</w:t>
      </w:r>
      <w:r w:rsidRPr="006E1990">
        <w:t xml:space="preserve"> previstos no</w:t>
      </w:r>
      <w:r w:rsidR="009C24C3">
        <w:t xml:space="preserve"> item 4.5 do</w:t>
      </w:r>
      <w:r w:rsidRPr="006E1990">
        <w:t xml:space="preserve"> Termo de Referência, necessários e suficientes para demonstrar a capacidade do licitante de realizar o objeto da licitação, serão exigidos para fins de habilitação, nos termos dos </w:t>
      </w:r>
      <w:r w:rsidR="00E36554" w:rsidRPr="00E36554">
        <w:t>Arts</w:t>
      </w:r>
      <w:r w:rsidRPr="00E36554">
        <w:t>. 62 a 70 da Lei nº 14.133, de 2021</w:t>
      </w:r>
      <w:r w:rsidRPr="006E1990">
        <w:t>.</w:t>
      </w:r>
    </w:p>
    <w:p w14:paraId="0F17AE67" w14:textId="29B037C7" w:rsidR="003C7A23" w:rsidRPr="006E1990" w:rsidRDefault="003C7A23" w:rsidP="00B9651D">
      <w:pPr>
        <w:pStyle w:val="Nivel2"/>
        <w:rPr>
          <w:i/>
        </w:rPr>
      </w:pPr>
      <w:r w:rsidRPr="005011F0">
        <w:rPr>
          <w:color w:val="auto"/>
        </w:rPr>
        <w:t xml:space="preserve">Quando </w:t>
      </w:r>
      <w:r w:rsidRPr="00B9651D">
        <w:t>permitida</w:t>
      </w:r>
      <w:r w:rsidRPr="005011F0">
        <w:rPr>
          <w:color w:val="auto"/>
        </w:rPr>
        <w:t xml:space="preserve"> a</w:t>
      </w:r>
      <w:r w:rsidR="00B053F7" w:rsidRPr="005011F0">
        <w:rPr>
          <w:color w:val="auto"/>
        </w:rPr>
        <w:t xml:space="preserve"> </w:t>
      </w:r>
      <w:r w:rsidRPr="006E1990">
        <w:t>participação de empresas estrangeiras que não funcionem no País, as exigências de habilitação serão atendidas mediante documentos equivalentes, inicialmente apresentados em tradução livre.</w:t>
      </w:r>
    </w:p>
    <w:p w14:paraId="1A8A523A" w14:textId="45361862" w:rsidR="003C7A23" w:rsidRPr="006E1990" w:rsidRDefault="003C7A23" w:rsidP="00B9651D">
      <w:pPr>
        <w:pStyle w:val="Nivel2"/>
        <w:rPr>
          <w:i/>
          <w:iCs/>
        </w:rPr>
      </w:pPr>
      <w:r w:rsidRPr="006E1990">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r w:rsidRPr="00E36554">
        <w:t>Decreto nº 8.660, de 29 de janeiro de 2016</w:t>
      </w:r>
      <w:r w:rsidRPr="006E1990">
        <w:t>, ou de outro que venha a substituí-lo, ou consularizados pelos respectivos consulados ou embaixadas.</w:t>
      </w:r>
    </w:p>
    <w:p w14:paraId="47814660" w14:textId="77777777" w:rsidR="003C7A23" w:rsidRPr="006E1990" w:rsidRDefault="003C7A23" w:rsidP="00B9651D">
      <w:pPr>
        <w:pStyle w:val="Nivel2"/>
        <w:rPr>
          <w:i/>
        </w:rPr>
      </w:pPr>
      <w:r w:rsidRPr="006E1990">
        <w:t xml:space="preserve">Quando </w:t>
      </w:r>
      <w:r w:rsidRPr="00B9651D">
        <w:t>permitida</w:t>
      </w:r>
      <w:r w:rsidRPr="006E1990">
        <w:t xml:space="preserve">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1FA24AD0" w:rsidR="003C7A23" w:rsidRPr="006E1990" w:rsidRDefault="003C7A23" w:rsidP="00B9651D">
      <w:pPr>
        <w:pStyle w:val="Nivel3"/>
        <w:rPr>
          <w:i/>
          <w:iCs/>
        </w:rPr>
      </w:pPr>
      <w:r w:rsidRPr="006E1990">
        <w:t xml:space="preserve">Se o </w:t>
      </w:r>
      <w:r w:rsidRPr="00B9651D">
        <w:t>consórcio</w:t>
      </w:r>
      <w:r w:rsidRPr="006E1990">
        <w:t xml:space="preserve"> não for formado integralmente por microempresas ou empresas de pequeno porte e o termo de referência exigir requisitos de habilitação econômico-financeira, haverá um acréscimo de</w:t>
      </w:r>
      <w:r w:rsidR="00E36554">
        <w:t xml:space="preserve"> 20% (vinte por cento)</w:t>
      </w:r>
      <w:r w:rsidRPr="006E1990">
        <w:t xml:space="preserve"> </w:t>
      </w:r>
      <w:r w:rsidRPr="006E1990">
        <w:rPr>
          <w:color w:val="auto"/>
        </w:rPr>
        <w:t>para o consórcio em relação ao valor exigido para os licitantes individuais.</w:t>
      </w:r>
    </w:p>
    <w:p w14:paraId="4B8AFE07" w14:textId="08D75200" w:rsidR="003C7A23" w:rsidRPr="006E1990" w:rsidRDefault="003C7A23" w:rsidP="00B9651D">
      <w:pPr>
        <w:pStyle w:val="Nivel2"/>
      </w:pPr>
      <w:r w:rsidRPr="006E1990">
        <w:t>Os documentos exigidos para fins de habilitação poderão ser apresentados em original,</w:t>
      </w:r>
      <w:r w:rsidR="00E36554">
        <w:t xml:space="preserve"> ou</w:t>
      </w:r>
      <w:r w:rsidRPr="006E1990">
        <w:t xml:space="preserve"> por cópia</w:t>
      </w:r>
      <w:r w:rsidR="00E36554">
        <w:t xml:space="preserve"> acompanhada dos originais para conferência por servidor da Câmara Municipal de Porciúncula.</w:t>
      </w:r>
    </w:p>
    <w:p w14:paraId="2E4024D1" w14:textId="77777777" w:rsidR="003C7A23" w:rsidRPr="005011F0" w:rsidRDefault="003C7A23" w:rsidP="00B9651D">
      <w:pPr>
        <w:pStyle w:val="Nivel2"/>
        <w:rPr>
          <w:i/>
        </w:rPr>
      </w:pPr>
      <w:r w:rsidRPr="005011F0">
        <w:lastRenderedPageBreak/>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Lei nº 14.133/2021.</w:t>
      </w:r>
    </w:p>
    <w:p w14:paraId="6DD12A55" w14:textId="4D5C6391" w:rsidR="003C7A23" w:rsidRPr="006E1990" w:rsidRDefault="00E27A52" w:rsidP="00B9651D">
      <w:pPr>
        <w:pStyle w:val="Nivel2"/>
      </w:pPr>
      <w:r>
        <w:t>O licitante assinará</w:t>
      </w:r>
      <w:r w:rsidR="003C7A23">
        <w:t xml:space="preserve"> declaração de que atende aos requisitos de habilitação, e responderá pela veracidade das informações prestadas, na forma da lei (</w:t>
      </w:r>
      <w:r w:rsidR="003C7A23" w:rsidRPr="00EE7A4C">
        <w:t>art. 63, I, da Lei nº 14.133/2021</w:t>
      </w:r>
      <w:r w:rsidR="003C7A23">
        <w:t>).</w:t>
      </w:r>
    </w:p>
    <w:p w14:paraId="3FC50509" w14:textId="3B5E531F" w:rsidR="003C7A23" w:rsidRPr="006E1990" w:rsidRDefault="00E27A52" w:rsidP="00B9651D">
      <w:pPr>
        <w:pStyle w:val="Nivel2"/>
        <w:rPr>
          <w:i/>
        </w:rPr>
      </w:pPr>
      <w:r>
        <w:t>O licitante assinará</w:t>
      </w:r>
      <w:r w:rsidR="003C7A23">
        <w:t>, sob pena de inabilitação, a declaração de que cumpre as exigências de reserva de cargos para pessoa com deficiência e para reabilitado da Previdência Social, previstas em lei e em outras normas específicas.</w:t>
      </w:r>
    </w:p>
    <w:p w14:paraId="045F0071" w14:textId="64E117AB" w:rsidR="003C7A23" w:rsidRPr="006E1990" w:rsidRDefault="003C7A23" w:rsidP="00B9651D">
      <w:pPr>
        <w:pStyle w:val="Nivel2"/>
        <w:rPr>
          <w:i/>
        </w:rPr>
      </w:pPr>
      <w:r>
        <w:t>O licitante deverá a</w:t>
      </w:r>
      <w:r w:rsidR="00E27A52">
        <w:t>ssinar</w:t>
      </w:r>
      <w:r>
        <w:t xml:space="preserve">, sob pena de desclassificação, declaração de que suas propostas </w:t>
      </w:r>
      <w:r w:rsidRPr="00B9651D">
        <w:t>econômicas</w:t>
      </w:r>
      <w:r>
        <w:t xml:space="preserve">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CAB27D5" w14:textId="48BC8B93" w:rsidR="003C7A23" w:rsidRPr="006E1990" w:rsidRDefault="003C7A23" w:rsidP="00B9651D">
      <w:pPr>
        <w:pStyle w:val="Nivel2"/>
        <w:rPr>
          <w:i/>
        </w:rPr>
      </w:pPr>
      <w:r>
        <w:t xml:space="preserve">A habilitação será </w:t>
      </w:r>
      <w:r w:rsidRPr="00B9651D">
        <w:t>verificada</w:t>
      </w:r>
      <w:r>
        <w:t xml:space="preserve"> </w:t>
      </w:r>
      <w:r w:rsidR="0006046A">
        <w:t>no momento do certame pelo pregoeiro e equipe de apoio</w:t>
      </w:r>
      <w:r>
        <w:t>.</w:t>
      </w:r>
    </w:p>
    <w:p w14:paraId="4D240E30" w14:textId="0A7E610E" w:rsidR="003C7A23" w:rsidRPr="006E1990" w:rsidRDefault="003C7A23" w:rsidP="00B9651D">
      <w:pPr>
        <w:pStyle w:val="Nivel3"/>
      </w:pPr>
      <w:r w:rsidRPr="006E1990">
        <w:t xml:space="preserve">Somente haverá a necessidade de comprovação do preenchimento de requisitos mediante apresentação dos documentos originais </w:t>
      </w:r>
      <w:r w:rsidR="0006046A" w:rsidRPr="006E1990">
        <w:t>não digitais</w:t>
      </w:r>
      <w:r w:rsidRPr="006E1990">
        <w:t xml:space="preserve"> quando houver dúvida em relação à integridade do documento digital ou quando a lei expressamente o exigir. (</w:t>
      </w:r>
      <w:r w:rsidRPr="0006046A">
        <w:t>IN nº 3/2018, art. 4º, §1º, e art. 6º, §4º</w:t>
      </w:r>
      <w:r w:rsidRPr="006E1990">
        <w:t>).</w:t>
      </w:r>
    </w:p>
    <w:p w14:paraId="1F3867D8" w14:textId="77777777" w:rsidR="003C7A23" w:rsidRPr="006E1990" w:rsidRDefault="003C7A23" w:rsidP="00B9651D">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74061ECE" w14:textId="6FED22FD" w:rsidR="003C7A23" w:rsidRPr="006E1990" w:rsidRDefault="003C7A23" w:rsidP="00B9651D">
      <w:pPr>
        <w:pStyle w:val="Nivel2"/>
        <w:rPr>
          <w:i/>
        </w:rPr>
      </w:pPr>
      <w:r>
        <w:t xml:space="preserve">A verificação dos documentos </w:t>
      </w:r>
      <w:r w:rsidR="0006046A">
        <w:t>de habilitação</w:t>
      </w:r>
      <w:r>
        <w:t xml:space="preserve"> somente será feita em relação ao licitante vencedor.</w:t>
      </w:r>
    </w:p>
    <w:p w14:paraId="29D8CA23" w14:textId="77777777" w:rsidR="003C7A23" w:rsidRPr="00B9651D" w:rsidRDefault="003C7A23" w:rsidP="00B9651D">
      <w:pPr>
        <w:pStyle w:val="Nivel3"/>
      </w:pPr>
      <w:r w:rsidRPr="00B9651D">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B9651D" w:rsidRDefault="003C7A23" w:rsidP="00B9651D">
      <w:pPr>
        <w:pStyle w:val="Nivel3"/>
      </w:pPr>
      <w:r w:rsidRPr="00B9651D">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45E4F310" w:rsidR="003C7A23" w:rsidRPr="006E1990" w:rsidRDefault="003C7A23" w:rsidP="00B9651D">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r w:rsidRPr="0006046A">
        <w:t>Lei 14.133/21, art. 64</w:t>
      </w:r>
      <w:r>
        <w:t xml:space="preserve">, e </w:t>
      </w:r>
      <w:r w:rsidRPr="0006046A">
        <w:t>IN 73/2022, art. 39, §4º</w:t>
      </w:r>
      <w:r>
        <w:t>):</w:t>
      </w:r>
    </w:p>
    <w:p w14:paraId="2F229CA0" w14:textId="77777777" w:rsidR="003C7A23" w:rsidRPr="00B9651D" w:rsidRDefault="003C7A23" w:rsidP="00B9651D">
      <w:pPr>
        <w:pStyle w:val="Nivel3"/>
      </w:pPr>
      <w:r w:rsidRPr="00B9651D">
        <w:t>complementação de informações acerca dos documentos já apresentados pelos licitantes e desde que necessária para apurar fatos existentes à época da abertura do certame; e</w:t>
      </w:r>
    </w:p>
    <w:p w14:paraId="60E1280D" w14:textId="77777777" w:rsidR="003C7A23" w:rsidRPr="00B9651D" w:rsidRDefault="003C7A23" w:rsidP="00B9651D">
      <w:pPr>
        <w:pStyle w:val="Nivel3"/>
      </w:pPr>
      <w:r w:rsidRPr="00B9651D">
        <w:t>atualização de documentos cuja validade tenha expirado após a data de recebimento das propostas;</w:t>
      </w:r>
    </w:p>
    <w:p w14:paraId="38CA540A" w14:textId="77777777" w:rsidR="003C7A23" w:rsidRPr="00B9651D" w:rsidRDefault="003C7A23" w:rsidP="00B9651D">
      <w:pPr>
        <w:pStyle w:val="Nivel2"/>
      </w:pPr>
      <w:bookmarkStart w:id="31" w:name="_Ref114670319"/>
      <w:r w:rsidRPr="00B9651D">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1"/>
    </w:p>
    <w:p w14:paraId="4506CAE4" w14:textId="18EFB476" w:rsidR="003C7A23" w:rsidRPr="00B9651D" w:rsidRDefault="003C7A23" w:rsidP="00B9651D">
      <w:pPr>
        <w:pStyle w:val="Nivel2"/>
      </w:pPr>
      <w:bookmarkStart w:id="32" w:name="_Ref114665528"/>
      <w:r w:rsidRPr="00B9651D">
        <w:t>Na hipótese de o licitante não atender às exigências para habilitação, o pregoeiro examinará a proposta subsequente e assim sucessivamente, na ordem de classificação, até a apuração de uma proposta que atenda ao presente edital</w:t>
      </w:r>
      <w:bookmarkEnd w:id="32"/>
      <w:r w:rsidR="0006046A">
        <w:t>.</w:t>
      </w:r>
    </w:p>
    <w:p w14:paraId="30A25CB4" w14:textId="77777777" w:rsidR="003C7A23" w:rsidRPr="00B9651D" w:rsidRDefault="003C7A23" w:rsidP="00B9651D">
      <w:pPr>
        <w:pStyle w:val="Nivel2"/>
      </w:pPr>
      <w:bookmarkStart w:id="33" w:name="_Ref114665515"/>
      <w:r w:rsidRPr="00B9651D">
        <w:t>Somente serão disponibilizados para acesso público os documentos de habilitação do licitante cuja proposta atenda ao edital de licitação, após concluídos os procedimentos de que trata o subitem anterior</w:t>
      </w:r>
      <w:bookmarkEnd w:id="33"/>
      <w:r w:rsidRPr="00B9651D">
        <w:t>.</w:t>
      </w:r>
    </w:p>
    <w:p w14:paraId="5FCB30FE" w14:textId="3DE67AF9" w:rsidR="003C7A23" w:rsidRPr="00B9651D" w:rsidRDefault="003C7A23" w:rsidP="00B9651D">
      <w:pPr>
        <w:pStyle w:val="Nivel2"/>
      </w:pPr>
      <w:r w:rsidRPr="00B9651D">
        <w:t>A comprovação de regularidade fiscal e trabalhista das microempresas e das empresas de pequeno porte somente será exigida para efeito de contratação, e não como condição para participação na licitação (</w:t>
      </w:r>
      <w:hyperlink r:id="rId15" w:anchor="art4">
        <w:r w:rsidRPr="00B9651D">
          <w:rPr>
            <w:rStyle w:val="Hyperlink"/>
            <w:color w:val="000000"/>
            <w:u w:val="none"/>
          </w:rPr>
          <w:t>art. 4º do Decreto nº 8.538/2015</w:t>
        </w:r>
      </w:hyperlink>
      <w:r w:rsidRPr="00B9651D">
        <w:t>).</w:t>
      </w:r>
    </w:p>
    <w:p w14:paraId="15DA29FA" w14:textId="77777777" w:rsidR="003C7A23" w:rsidRPr="006E1990" w:rsidRDefault="003C7A23" w:rsidP="00A974BD">
      <w:pPr>
        <w:pStyle w:val="Nivel01"/>
      </w:pPr>
      <w:bookmarkStart w:id="34" w:name="_Toc165553196"/>
      <w:r>
        <w:lastRenderedPageBreak/>
        <w:t>DOS RECURSOS</w:t>
      </w:r>
      <w:bookmarkEnd w:id="34"/>
    </w:p>
    <w:p w14:paraId="6D890939" w14:textId="4E087B65" w:rsidR="003C7A23" w:rsidRPr="00B9651D" w:rsidRDefault="003C7A23" w:rsidP="00B9651D">
      <w:pPr>
        <w:pStyle w:val="Nivel2"/>
      </w:pPr>
      <w:r w:rsidRPr="00B9651D">
        <w:t xml:space="preserve">A interposição de recurso referente ao julgamento das propostas, à habilitação ou inabilitação de licitantes, à anulação ou revogação da licitação, observará o disposto no </w:t>
      </w:r>
      <w:hyperlink r:id="rId16" w:anchor="art165" w:history="1">
        <w:r w:rsidRPr="00B9651D">
          <w:rPr>
            <w:rStyle w:val="Hyperlink"/>
            <w:color w:val="000000"/>
            <w:u w:val="none"/>
          </w:rPr>
          <w:t>art. 165 da Lei nº 14.133, de 2021</w:t>
        </w:r>
      </w:hyperlink>
      <w:r w:rsidRPr="00B9651D">
        <w:t>.</w:t>
      </w:r>
    </w:p>
    <w:p w14:paraId="3D33D2C2" w14:textId="77777777" w:rsidR="003C7A23" w:rsidRPr="00B9651D" w:rsidRDefault="003C7A23" w:rsidP="00B9651D">
      <w:pPr>
        <w:pStyle w:val="Nivel2"/>
      </w:pPr>
      <w:r w:rsidRPr="00B9651D">
        <w:t>O prazo recursal é de 3 (três) dias úteis, contados da data de intimação ou de lavratura da ata.</w:t>
      </w:r>
    </w:p>
    <w:p w14:paraId="08292A7B" w14:textId="77777777" w:rsidR="003C7A23" w:rsidRPr="00B9651D" w:rsidRDefault="003C7A23" w:rsidP="00B9651D">
      <w:pPr>
        <w:pStyle w:val="Nivel2"/>
      </w:pPr>
      <w:r w:rsidRPr="00B9651D">
        <w:t>Quando o recurso apresentado impugnar o julgamento das propostas ou o ato de habilitação ou inabilitação do licitante:</w:t>
      </w:r>
    </w:p>
    <w:p w14:paraId="2E4F6788" w14:textId="14AF96A1" w:rsidR="003C7A23" w:rsidRDefault="003C7A23" w:rsidP="00B9651D">
      <w:pPr>
        <w:pStyle w:val="Nivel3"/>
      </w:pPr>
      <w:r w:rsidRPr="006E1990">
        <w:t>a intenção de recorrer deverá ser manifestada imediatamente, sob pena de preclusão;</w:t>
      </w:r>
    </w:p>
    <w:p w14:paraId="3743A4BF" w14:textId="77777777" w:rsidR="003C7A23" w:rsidRPr="00B9651D" w:rsidRDefault="003C7A23" w:rsidP="00B9651D">
      <w:pPr>
        <w:pStyle w:val="Nivel3"/>
      </w:pPr>
      <w:r w:rsidRPr="00B9651D">
        <w:t>o prazo para apresentação das razões recursais será iniciado na data de intimação ou de lavratura da ata de habilitação ou inabilitação;</w:t>
      </w:r>
    </w:p>
    <w:p w14:paraId="39141325" w14:textId="3672C2D6" w:rsidR="003C7A23" w:rsidRPr="00B9651D" w:rsidRDefault="003C7A23" w:rsidP="00B9651D">
      <w:pPr>
        <w:pStyle w:val="Nivel3"/>
      </w:pPr>
      <w:r w:rsidRPr="00B9651D">
        <w:t>na hipótese de adoção da inversão de fases prevista no </w:t>
      </w:r>
      <w:hyperlink r:id="rId17" w:anchor="art17§1" w:history="1">
        <w:r w:rsidRPr="00B9651D">
          <w:rPr>
            <w:rStyle w:val="Hyperlink"/>
            <w:color w:val="000000"/>
            <w:u w:val="none"/>
          </w:rPr>
          <w:t>§ 1º do art. 17 da Lei nº 14.133, de 2021</w:t>
        </w:r>
      </w:hyperlink>
      <w:r w:rsidRPr="00B9651D">
        <w:t>, o prazo para apresentação das razões recursais será iniciado na data de intimação da ata de julgamento.</w:t>
      </w:r>
    </w:p>
    <w:p w14:paraId="522F5186" w14:textId="565E551C" w:rsidR="003C7A23" w:rsidRPr="00B9651D" w:rsidRDefault="003C7A23" w:rsidP="00B9651D">
      <w:pPr>
        <w:pStyle w:val="Nivel2"/>
      </w:pPr>
      <w:r w:rsidRPr="00B9651D">
        <w:t xml:space="preserve">Os recursos deverão ser encaminhados </w:t>
      </w:r>
      <w:r w:rsidR="00E054CF">
        <w:t xml:space="preserve">através do e-mail </w:t>
      </w:r>
      <w:r w:rsidR="00DD0656" w:rsidRPr="00DD0656">
        <w:t>camaramporciúncula@gmail.com</w:t>
      </w:r>
      <w:r w:rsidR="00DD0656">
        <w:t xml:space="preserve"> e serão respondidos ao e-mail que os encaminhou</w:t>
      </w:r>
      <w:r w:rsidRPr="00B9651D">
        <w:t>.</w:t>
      </w:r>
    </w:p>
    <w:p w14:paraId="7C576EC6" w14:textId="77777777" w:rsidR="003C7A23" w:rsidRPr="00B9651D" w:rsidRDefault="003C7A23" w:rsidP="00B9651D">
      <w:pPr>
        <w:pStyle w:val="Nivel2"/>
      </w:pPr>
      <w:r w:rsidRPr="00B9651D">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B9651D" w:rsidRDefault="003C7A23" w:rsidP="00B9651D">
      <w:pPr>
        <w:pStyle w:val="Nivel2"/>
      </w:pPr>
      <w:r w:rsidRPr="00B9651D">
        <w:t xml:space="preserve">Os recursos interpostos fora do prazo não serão conhecidos. </w:t>
      </w:r>
    </w:p>
    <w:p w14:paraId="0AE7E747" w14:textId="77777777" w:rsidR="003C7A23" w:rsidRPr="00B9651D" w:rsidRDefault="003C7A23" w:rsidP="00B9651D">
      <w:pPr>
        <w:pStyle w:val="Nivel2"/>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B9651D" w:rsidRDefault="003C7A23" w:rsidP="00B9651D">
      <w:pPr>
        <w:pStyle w:val="Nivel2"/>
      </w:pPr>
      <w:r w:rsidRPr="00B9651D">
        <w:t xml:space="preserve">O recurso e o pedido de reconsideração terão efeito suspensivo do ato ou da decisão recorrida até que sobrevenha decisão final da autoridade competente. </w:t>
      </w:r>
    </w:p>
    <w:p w14:paraId="0A572902" w14:textId="77777777" w:rsidR="003C7A23" w:rsidRPr="00B9651D" w:rsidRDefault="003C7A23" w:rsidP="00B9651D">
      <w:pPr>
        <w:pStyle w:val="Nivel2"/>
      </w:pPr>
      <w:r w:rsidRPr="00B9651D">
        <w:t xml:space="preserve">O acolhimento do recurso invalida tão somente os atos insuscetíveis de aproveitamento. </w:t>
      </w:r>
    </w:p>
    <w:p w14:paraId="4CCCD65E" w14:textId="4F27D6E2" w:rsidR="003C7A23" w:rsidRPr="006E1990" w:rsidRDefault="003C7A23" w:rsidP="00B9651D">
      <w:pPr>
        <w:pStyle w:val="Nivel2"/>
      </w:pPr>
      <w:r w:rsidRPr="006E1990">
        <w:t xml:space="preserve">Os autos do processo </w:t>
      </w:r>
      <w:r w:rsidRPr="00B9651D">
        <w:t>permanecerão</w:t>
      </w:r>
      <w:r w:rsidRPr="006E1990">
        <w:t xml:space="preserve"> com vista franqueada aos interessados no sítio eletrônico</w:t>
      </w:r>
      <w:r w:rsidR="00DD0656">
        <w:t xml:space="preserve"> </w:t>
      </w:r>
      <w:r w:rsidR="00DD0656" w:rsidRPr="00DD0656">
        <w:t>cmporciuncula.rj.gov.br</w:t>
      </w:r>
      <w:r w:rsidR="00DD0656">
        <w:t>.</w:t>
      </w:r>
    </w:p>
    <w:p w14:paraId="6948A72B" w14:textId="77777777" w:rsidR="003C7A23" w:rsidRPr="006E1990" w:rsidRDefault="003C7A23" w:rsidP="00A974BD">
      <w:pPr>
        <w:pStyle w:val="Nivel01"/>
      </w:pPr>
      <w:bookmarkStart w:id="35" w:name="_Toc165553197"/>
      <w:r>
        <w:t>DAS INFRAÇÕES ADMINISTRATIVAS E SANÇÕES</w:t>
      </w:r>
      <w:bookmarkEnd w:id="35"/>
    </w:p>
    <w:p w14:paraId="36144D78" w14:textId="77777777" w:rsidR="003C7A23" w:rsidRPr="006E1990" w:rsidRDefault="003C7A23" w:rsidP="00447F3E">
      <w:pPr>
        <w:pStyle w:val="Nivel2"/>
      </w:pPr>
      <w:r w:rsidRPr="006E1990">
        <w:t xml:space="preserve">Comete </w:t>
      </w:r>
      <w:r w:rsidRPr="00447F3E">
        <w:t>infração</w:t>
      </w:r>
      <w:r w:rsidRPr="006E1990">
        <w:t xml:space="preserve"> administrativa, nos termos da lei, o licitante que, com dolo ou culpa: </w:t>
      </w:r>
    </w:p>
    <w:p w14:paraId="43ECC717" w14:textId="77777777" w:rsidR="003C7A23" w:rsidRPr="00447F3E" w:rsidRDefault="003C7A23" w:rsidP="00447F3E">
      <w:pPr>
        <w:pStyle w:val="Nivel3"/>
      </w:pPr>
      <w:bookmarkStart w:id="36" w:name="_Ref114668085"/>
      <w:bookmarkStart w:id="37" w:name="_Hlk114652595"/>
      <w:r w:rsidRPr="00447F3E">
        <w:t>deixar de entregar a documentação exigida para o certame ou não entregar qualquer documento que tenha sido solicitado pelo/a pregoeiro/a durante o certame;</w:t>
      </w:r>
      <w:bookmarkEnd w:id="36"/>
    </w:p>
    <w:p w14:paraId="6D9E96AB" w14:textId="77777777" w:rsidR="003C7A23" w:rsidRPr="00447F3E" w:rsidRDefault="003C7A23" w:rsidP="00447F3E">
      <w:pPr>
        <w:pStyle w:val="Nivel3"/>
      </w:pPr>
      <w:bookmarkStart w:id="38" w:name="_Ref114668108"/>
      <w:r w:rsidRPr="00447F3E">
        <w:t>Salvo em decorrência de fato superveniente devidamente justificado, não mantiver a proposta em especial quando:</w:t>
      </w:r>
      <w:bookmarkEnd w:id="38"/>
    </w:p>
    <w:p w14:paraId="78070BBD" w14:textId="77777777" w:rsidR="003C7A23" w:rsidRPr="00447F3E" w:rsidRDefault="003C7A23" w:rsidP="00447F3E">
      <w:pPr>
        <w:pStyle w:val="Nivel4"/>
      </w:pPr>
      <w:r w:rsidRPr="00447F3E">
        <w:t xml:space="preserve">não enviar a proposta adequada ao último lance ofertado ou após a negociação; </w:t>
      </w:r>
    </w:p>
    <w:p w14:paraId="415A47F9" w14:textId="77777777" w:rsidR="003C7A23" w:rsidRPr="00447F3E" w:rsidRDefault="003C7A23" w:rsidP="00447F3E">
      <w:pPr>
        <w:pStyle w:val="Nivel4"/>
      </w:pPr>
      <w:r w:rsidRPr="00447F3E">
        <w:t xml:space="preserve">recusar-se a enviar o detalhamento da proposta quando exigível; </w:t>
      </w:r>
    </w:p>
    <w:p w14:paraId="3F87EE1A" w14:textId="77777777" w:rsidR="003C7A23" w:rsidRPr="00447F3E" w:rsidRDefault="003C7A23" w:rsidP="00447F3E">
      <w:pPr>
        <w:pStyle w:val="Nivel4"/>
      </w:pPr>
      <w:r w:rsidRPr="00447F3E">
        <w:t xml:space="preserve">pedir para ser desclassificado quando encerrada a etapa competitiva; ou </w:t>
      </w:r>
    </w:p>
    <w:p w14:paraId="5CC642B2" w14:textId="77777777" w:rsidR="003C7A23" w:rsidRPr="00447F3E" w:rsidRDefault="003C7A23" w:rsidP="00447F3E">
      <w:pPr>
        <w:pStyle w:val="Nivel4"/>
      </w:pPr>
      <w:r w:rsidRPr="00447F3E">
        <w:t>deixar de apresentar amostra;</w:t>
      </w:r>
    </w:p>
    <w:p w14:paraId="3CF98C0B" w14:textId="77777777" w:rsidR="003C7A23" w:rsidRPr="00447F3E" w:rsidRDefault="003C7A23" w:rsidP="00447F3E">
      <w:pPr>
        <w:pStyle w:val="Nivel4"/>
      </w:pPr>
      <w:r w:rsidRPr="00447F3E">
        <w:t xml:space="preserve">apresentar proposta ou amostra em desacordo com as especificações do edital; </w:t>
      </w:r>
    </w:p>
    <w:p w14:paraId="4C7E529E" w14:textId="77777777" w:rsidR="003C7A23" w:rsidRPr="006E1990" w:rsidRDefault="003C7A23" w:rsidP="00447F3E">
      <w:pPr>
        <w:pStyle w:val="Nivel3"/>
      </w:pPr>
      <w:bookmarkStart w:id="39" w:name="_Ref114668139"/>
      <w:r w:rsidRPr="006E1990">
        <w:lastRenderedPageBreak/>
        <w:t>não celebrar o contrato ou não entregar a documentação exigida para a contratação, quando convocado dentro do prazo de validade de sua proposta;</w:t>
      </w:r>
      <w:bookmarkEnd w:id="39"/>
    </w:p>
    <w:p w14:paraId="25346253" w14:textId="77777777" w:rsidR="003C7A23" w:rsidRPr="006E1990" w:rsidRDefault="003C7A23" w:rsidP="00447F3E">
      <w:pPr>
        <w:pStyle w:val="Nivel4"/>
      </w:pPr>
      <w:r w:rsidRPr="006E1990">
        <w:t>recusar-se, sem justificativa, a assinar o contrato ou a ata de registro de preço, ou a aceitar ou retirar o instrumento equivalente no prazo estabelecido pela Administração;</w:t>
      </w:r>
    </w:p>
    <w:p w14:paraId="65ACC558" w14:textId="77777777" w:rsidR="003C7A23" w:rsidRPr="00447F3E" w:rsidRDefault="003C7A23" w:rsidP="00447F3E">
      <w:pPr>
        <w:pStyle w:val="Nivel3"/>
      </w:pPr>
      <w:bookmarkStart w:id="40" w:name="_Ref114668249"/>
      <w:r w:rsidRPr="00447F3E">
        <w:t>apresentar declaração ou documentação falsa exigida para o certame ou prestar declaração falsa durante a licitação</w:t>
      </w:r>
      <w:bookmarkEnd w:id="40"/>
    </w:p>
    <w:p w14:paraId="301BADD7" w14:textId="77777777" w:rsidR="003C7A23" w:rsidRPr="00447F3E" w:rsidRDefault="003C7A23" w:rsidP="00447F3E">
      <w:pPr>
        <w:pStyle w:val="Nivel3"/>
      </w:pPr>
      <w:bookmarkStart w:id="41" w:name="_Ref114668245"/>
      <w:r w:rsidRPr="00447F3E">
        <w:t>fraudar a licitação</w:t>
      </w:r>
      <w:bookmarkEnd w:id="41"/>
    </w:p>
    <w:p w14:paraId="30E8E806" w14:textId="77777777" w:rsidR="003C7A23" w:rsidRPr="00447F3E" w:rsidRDefault="003C7A23" w:rsidP="00447F3E">
      <w:pPr>
        <w:pStyle w:val="Nivel3"/>
      </w:pPr>
      <w:bookmarkStart w:id="42" w:name="_Ref114668247"/>
      <w:r w:rsidRPr="00447F3E">
        <w:t>comportar-se de modo inidôneo ou cometer fraude de qualquer natureza, em especial quando:</w:t>
      </w:r>
      <w:bookmarkEnd w:id="42"/>
    </w:p>
    <w:p w14:paraId="7219FCA0" w14:textId="77777777" w:rsidR="003C7A23" w:rsidRPr="00447F3E" w:rsidRDefault="003C7A23" w:rsidP="00447F3E">
      <w:pPr>
        <w:pStyle w:val="Nivel4"/>
      </w:pPr>
      <w:r w:rsidRPr="00447F3E">
        <w:t xml:space="preserve">agir em conluio ou em desconformidade com a lei; </w:t>
      </w:r>
    </w:p>
    <w:p w14:paraId="69FD8D25" w14:textId="77777777" w:rsidR="003C7A23" w:rsidRPr="00447F3E" w:rsidRDefault="003C7A23" w:rsidP="00447F3E">
      <w:pPr>
        <w:pStyle w:val="Nivel4"/>
      </w:pPr>
      <w:r w:rsidRPr="00447F3E">
        <w:t xml:space="preserve">induzir deliberadamente a erro no julgamento; </w:t>
      </w:r>
    </w:p>
    <w:p w14:paraId="3F1CAA92" w14:textId="77777777" w:rsidR="003C7A23" w:rsidRPr="00447F3E" w:rsidRDefault="003C7A23" w:rsidP="00447F3E">
      <w:pPr>
        <w:pStyle w:val="Nivel4"/>
      </w:pPr>
      <w:r w:rsidRPr="00447F3E">
        <w:t xml:space="preserve">apresentar amostra falsificada ou deteriorada; </w:t>
      </w:r>
    </w:p>
    <w:p w14:paraId="49C86C9E" w14:textId="77777777" w:rsidR="003C7A23" w:rsidRPr="00447F3E" w:rsidRDefault="003C7A23" w:rsidP="00447F3E">
      <w:pPr>
        <w:pStyle w:val="Nivel3"/>
      </w:pPr>
      <w:bookmarkStart w:id="43" w:name="_Ref114668251"/>
      <w:r w:rsidRPr="00447F3E">
        <w:t>praticar atos ilícitos com vistas a frustrar os objetivos da licitação</w:t>
      </w:r>
      <w:bookmarkEnd w:id="43"/>
    </w:p>
    <w:p w14:paraId="28FBD17A" w14:textId="6BA949DB" w:rsidR="003C7A23" w:rsidRPr="00447F3E" w:rsidRDefault="003C7A23" w:rsidP="00447F3E">
      <w:pPr>
        <w:pStyle w:val="Nivel3"/>
      </w:pPr>
      <w:bookmarkStart w:id="44" w:name="_Ref114668252"/>
      <w:r w:rsidRPr="00447F3E">
        <w:t xml:space="preserve">praticar ato lesivo previsto no </w:t>
      </w:r>
      <w:hyperlink r:id="rId18" w:anchor="art5" w:history="1">
        <w:r w:rsidRPr="00447F3E">
          <w:rPr>
            <w:rStyle w:val="Hyperlink"/>
            <w:color w:val="000000"/>
            <w:u w:val="none"/>
          </w:rPr>
          <w:t>art. 5º da Lei n.º 12.846, de 2013</w:t>
        </w:r>
      </w:hyperlink>
      <w:r w:rsidRPr="00447F3E">
        <w:t>.</w:t>
      </w:r>
      <w:bookmarkEnd w:id="44"/>
    </w:p>
    <w:bookmarkEnd w:id="37"/>
    <w:p w14:paraId="5F9FF442" w14:textId="4B056A22" w:rsidR="003C7A23" w:rsidRPr="006E1990" w:rsidRDefault="003C7A23" w:rsidP="00447F3E">
      <w:pPr>
        <w:pStyle w:val="Nivel2"/>
      </w:pPr>
      <w:r w:rsidRPr="006E1990">
        <w:t xml:space="preserve">Com fulcro na </w:t>
      </w:r>
      <w:r w:rsidRPr="006B63A7">
        <w:t>Lei nº 14.133, de 2021</w:t>
      </w:r>
      <w:r w:rsidRPr="006E1990">
        <w:t xml:space="preserve">, a Administração poderá, garantida a prévia defesa, aplicar aos licitantes e/ou adjudicatários as seguintes sanções, sem prejuízo das responsabilidades civil e criminal: </w:t>
      </w:r>
    </w:p>
    <w:p w14:paraId="166A77FF" w14:textId="77777777" w:rsidR="003C7A23" w:rsidRPr="00447F3E" w:rsidRDefault="003C7A23" w:rsidP="00447F3E">
      <w:pPr>
        <w:pStyle w:val="Nivel3"/>
      </w:pPr>
      <w:r w:rsidRPr="00447F3E">
        <w:t xml:space="preserve">advertência; </w:t>
      </w:r>
    </w:p>
    <w:p w14:paraId="0D8A3A52" w14:textId="77777777" w:rsidR="003C7A23" w:rsidRPr="00447F3E" w:rsidRDefault="003C7A23" w:rsidP="00447F3E">
      <w:pPr>
        <w:pStyle w:val="Nivel3"/>
      </w:pPr>
      <w:r w:rsidRPr="00447F3E">
        <w:t>multa;</w:t>
      </w:r>
    </w:p>
    <w:p w14:paraId="0AEC169D" w14:textId="77777777" w:rsidR="003C7A23" w:rsidRPr="00447F3E" w:rsidRDefault="003C7A23" w:rsidP="00447F3E">
      <w:pPr>
        <w:pStyle w:val="Nivel3"/>
      </w:pPr>
      <w:r w:rsidRPr="00447F3E">
        <w:t>impedimento de licitar e contratar e</w:t>
      </w:r>
    </w:p>
    <w:p w14:paraId="1E2C28B4" w14:textId="77777777" w:rsidR="003C7A23" w:rsidRPr="00447F3E" w:rsidRDefault="003C7A23" w:rsidP="00447F3E">
      <w:pPr>
        <w:pStyle w:val="Nivel3"/>
      </w:pPr>
      <w:r w:rsidRPr="00447F3E">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6E1990" w:rsidRDefault="003C7A23" w:rsidP="00447F3E">
      <w:pPr>
        <w:pStyle w:val="Nivel2"/>
      </w:pPr>
      <w:r w:rsidRPr="006E1990">
        <w:t>Na aplicação das sanções serão considerados:</w:t>
      </w:r>
    </w:p>
    <w:p w14:paraId="00F95BCE" w14:textId="77777777" w:rsidR="003C7A23" w:rsidRPr="00447F3E" w:rsidRDefault="003C7A23" w:rsidP="00447F3E">
      <w:pPr>
        <w:pStyle w:val="Nivel3"/>
      </w:pPr>
      <w:r w:rsidRPr="00447F3E">
        <w:t>a natureza e a gravidade da infração cometida.</w:t>
      </w:r>
    </w:p>
    <w:p w14:paraId="7943935F" w14:textId="77777777" w:rsidR="003C7A23" w:rsidRPr="00447F3E" w:rsidRDefault="003C7A23" w:rsidP="00447F3E">
      <w:pPr>
        <w:pStyle w:val="Nivel3"/>
      </w:pPr>
      <w:r w:rsidRPr="00447F3E">
        <w:t>as peculiaridades do caso concreto</w:t>
      </w:r>
    </w:p>
    <w:p w14:paraId="3079A3CB" w14:textId="77777777" w:rsidR="003C7A23" w:rsidRPr="00447F3E" w:rsidRDefault="003C7A23" w:rsidP="00447F3E">
      <w:pPr>
        <w:pStyle w:val="Nivel3"/>
      </w:pPr>
      <w:r w:rsidRPr="00447F3E">
        <w:t>as circunstâncias agravantes ou atenuantes</w:t>
      </w:r>
    </w:p>
    <w:p w14:paraId="458D6090" w14:textId="77777777" w:rsidR="003C7A23" w:rsidRPr="00447F3E" w:rsidRDefault="003C7A23" w:rsidP="00447F3E">
      <w:pPr>
        <w:pStyle w:val="Nivel3"/>
      </w:pPr>
      <w:r w:rsidRPr="00447F3E">
        <w:t>os danos que dela provierem para a Administração Pública</w:t>
      </w:r>
    </w:p>
    <w:p w14:paraId="5BBE4888" w14:textId="77777777" w:rsidR="003C7A23" w:rsidRPr="00447F3E" w:rsidRDefault="003C7A23" w:rsidP="00447F3E">
      <w:pPr>
        <w:pStyle w:val="Nivel3"/>
      </w:pPr>
      <w:r w:rsidRPr="00447F3E">
        <w:t>a implantação ou o aperfeiçoamento de programa de integridade, conforme normas e orientações dos órgãos de controle.</w:t>
      </w:r>
    </w:p>
    <w:p w14:paraId="2DF1698A" w14:textId="2A348F53" w:rsidR="003C7A23" w:rsidRPr="006E1990" w:rsidRDefault="003C7A23" w:rsidP="00447F3E">
      <w:pPr>
        <w:pStyle w:val="Nivel2"/>
      </w:pPr>
      <w:r w:rsidRPr="006E1990">
        <w:t xml:space="preserve">A multa </w:t>
      </w:r>
      <w:r w:rsidRPr="00447F3E">
        <w:t>será</w:t>
      </w:r>
      <w:r w:rsidRPr="006E1990">
        <w:t xml:space="preserve"> recolhida em percentual de 0,5% a 30% incidente sobre o valor do contrato</w:t>
      </w:r>
      <w:r w:rsidR="009543FC">
        <w:t xml:space="preserve"> licitado</w:t>
      </w:r>
      <w:r w:rsidRPr="006E1990">
        <w:t>, recolhida no prazo máximo de</w:t>
      </w:r>
      <w:r w:rsidR="006B63A7">
        <w:t xml:space="preserve"> 20 (vinte)</w:t>
      </w:r>
      <w:r w:rsidRPr="006E1990">
        <w:rPr>
          <w:color w:val="FF0000"/>
        </w:rPr>
        <w:t xml:space="preserve"> </w:t>
      </w:r>
      <w:r w:rsidRPr="006E1990">
        <w:t xml:space="preserve">úteis, a contar da comunicação oficial. </w:t>
      </w:r>
    </w:p>
    <w:p w14:paraId="216AAEB3" w14:textId="4D5CF6DD" w:rsidR="003C7A23" w:rsidRPr="006E1990" w:rsidRDefault="003C7A23" w:rsidP="00447F3E">
      <w:pPr>
        <w:pStyle w:val="Nivel3"/>
      </w:pPr>
      <w:bookmarkStart w:id="45" w:name="_Hlk113876035"/>
      <w:r w:rsidRPr="006E1990">
        <w:t xml:space="preserve">Para </w:t>
      </w:r>
      <w:r w:rsidRPr="00447F3E">
        <w:t>as</w:t>
      </w:r>
      <w:r w:rsidRPr="006E1990">
        <w:t xml:space="preserve"> infrações previstas nos itens </w:t>
      </w:r>
      <w:r w:rsidRPr="006E1990">
        <w:fldChar w:fldCharType="begin"/>
      </w:r>
      <w:r w:rsidRPr="006E1990">
        <w:instrText xml:space="preserve"> REF _Ref114668085 \r \h  \* MERGEFORMAT </w:instrText>
      </w:r>
      <w:r w:rsidRPr="006E1990">
        <w:fldChar w:fldCharType="separate"/>
      </w:r>
      <w:r w:rsidR="00964007">
        <w:t>9.1.1</w:t>
      </w:r>
      <w:r w:rsidRPr="006E1990">
        <w:fldChar w:fldCharType="end"/>
      </w:r>
      <w:r w:rsidRPr="006E1990">
        <w:t xml:space="preserve">, </w:t>
      </w:r>
      <w:r w:rsidRPr="006E1990">
        <w:fldChar w:fldCharType="begin"/>
      </w:r>
      <w:r w:rsidRPr="006E1990">
        <w:instrText xml:space="preserve"> REF _Ref114668108 \r \h  \* MERGEFORMAT </w:instrText>
      </w:r>
      <w:r w:rsidRPr="006E1990">
        <w:fldChar w:fldCharType="separate"/>
      </w:r>
      <w:r w:rsidR="00964007">
        <w:t>9.1.2</w:t>
      </w:r>
      <w:r w:rsidRPr="006E1990">
        <w:fldChar w:fldCharType="end"/>
      </w:r>
      <w:r w:rsidRPr="006E1990">
        <w:t xml:space="preserve"> e </w:t>
      </w:r>
      <w:r w:rsidRPr="006E1990">
        <w:fldChar w:fldCharType="begin"/>
      </w:r>
      <w:r w:rsidRPr="006E1990">
        <w:instrText xml:space="preserve"> REF _Ref114668139 \r \h  \* MERGEFORMAT </w:instrText>
      </w:r>
      <w:r w:rsidRPr="006E1990">
        <w:fldChar w:fldCharType="separate"/>
      </w:r>
      <w:r w:rsidR="00964007">
        <w:t>9.1.3</w:t>
      </w:r>
      <w:r w:rsidRPr="006E1990">
        <w:fldChar w:fldCharType="end"/>
      </w:r>
      <w:r w:rsidRPr="006E1990">
        <w:t>, a multa será de</w:t>
      </w:r>
      <w:r w:rsidR="006B63A7">
        <w:t xml:space="preserve"> 15% (quinze por cento)</w:t>
      </w:r>
      <w:r w:rsidRPr="006E1990">
        <w:rPr>
          <w:color w:val="0000FF"/>
        </w:rPr>
        <w:t xml:space="preserve"> </w:t>
      </w:r>
      <w:r w:rsidRPr="006E1990">
        <w:t>do valor do contrato licitado.</w:t>
      </w:r>
    </w:p>
    <w:bookmarkEnd w:id="45"/>
    <w:p w14:paraId="14BCBB28" w14:textId="1F86D8FD" w:rsidR="003C7A23" w:rsidRPr="006E1990" w:rsidRDefault="003C7A23" w:rsidP="00447F3E">
      <w:pPr>
        <w:pStyle w:val="Nivel3"/>
      </w:pPr>
      <w:r w:rsidRPr="006E1990">
        <w:t xml:space="preserve">Para as </w:t>
      </w:r>
      <w:r w:rsidRPr="00447F3E">
        <w:t>infrações</w:t>
      </w:r>
      <w:r w:rsidRPr="006E1990">
        <w:t xml:space="preserve"> previstas nos itens </w:t>
      </w:r>
      <w:r w:rsidRPr="006E1990">
        <w:fldChar w:fldCharType="begin"/>
      </w:r>
      <w:r w:rsidRPr="006E1990">
        <w:instrText xml:space="preserve"> REF _Ref114668249 \r \h  \* MERGEFORMAT </w:instrText>
      </w:r>
      <w:r w:rsidRPr="006E1990">
        <w:fldChar w:fldCharType="separate"/>
      </w:r>
      <w:r w:rsidR="00964007">
        <w:t>9.1.4</w:t>
      </w:r>
      <w:r w:rsidRPr="006E1990">
        <w:fldChar w:fldCharType="end"/>
      </w:r>
      <w:r w:rsidRPr="006E1990">
        <w:t xml:space="preserve">, </w:t>
      </w:r>
      <w:r w:rsidRPr="006E1990">
        <w:fldChar w:fldCharType="begin"/>
      </w:r>
      <w:r w:rsidRPr="006E1990">
        <w:instrText xml:space="preserve"> REF _Ref114668245 \r \h  \* MERGEFORMAT </w:instrText>
      </w:r>
      <w:r w:rsidRPr="006E1990">
        <w:fldChar w:fldCharType="separate"/>
      </w:r>
      <w:r w:rsidR="00964007">
        <w:t>9.1.5</w:t>
      </w:r>
      <w:r w:rsidRPr="006E1990">
        <w:fldChar w:fldCharType="end"/>
      </w:r>
      <w:r w:rsidRPr="006E1990">
        <w:t xml:space="preserve">, </w:t>
      </w:r>
      <w:r w:rsidRPr="006E1990">
        <w:fldChar w:fldCharType="begin"/>
      </w:r>
      <w:r w:rsidRPr="006E1990">
        <w:instrText xml:space="preserve"> REF _Ref114668247 \r \h  \* MERGEFORMAT </w:instrText>
      </w:r>
      <w:r w:rsidRPr="006E1990">
        <w:fldChar w:fldCharType="separate"/>
      </w:r>
      <w:r w:rsidR="00964007">
        <w:t>9.1.6</w:t>
      </w:r>
      <w:r w:rsidRPr="006E1990">
        <w:fldChar w:fldCharType="end"/>
      </w:r>
      <w:r w:rsidRPr="006E1990">
        <w:t xml:space="preserve">, </w:t>
      </w:r>
      <w:r w:rsidRPr="006E1990">
        <w:fldChar w:fldCharType="begin"/>
      </w:r>
      <w:r w:rsidRPr="006E1990">
        <w:instrText xml:space="preserve"> REF _Ref114668251 \r \h  \* MERGEFORMAT </w:instrText>
      </w:r>
      <w:r w:rsidRPr="006E1990">
        <w:fldChar w:fldCharType="separate"/>
      </w:r>
      <w:r w:rsidR="00964007">
        <w:t>9.1.7</w:t>
      </w:r>
      <w:r w:rsidRPr="006E1990">
        <w:fldChar w:fldCharType="end"/>
      </w:r>
      <w:r w:rsidRPr="006E1990">
        <w:t xml:space="preserve"> e </w:t>
      </w:r>
      <w:r w:rsidRPr="006E1990">
        <w:fldChar w:fldCharType="begin"/>
      </w:r>
      <w:r w:rsidRPr="006E1990">
        <w:instrText xml:space="preserve"> REF _Ref114668252 \r \h  \* MERGEFORMAT </w:instrText>
      </w:r>
      <w:r w:rsidRPr="006E1990">
        <w:fldChar w:fldCharType="separate"/>
      </w:r>
      <w:r w:rsidR="00964007">
        <w:t>9.1.8</w:t>
      </w:r>
      <w:r w:rsidRPr="006E1990">
        <w:fldChar w:fldCharType="end"/>
      </w:r>
      <w:r w:rsidRPr="006E1990">
        <w:t>, a multa será de</w:t>
      </w:r>
      <w:r w:rsidR="006B63A7">
        <w:t xml:space="preserve"> 30% (trinta por cento)</w:t>
      </w:r>
      <w:r w:rsidRPr="006E1990">
        <w:rPr>
          <w:color w:val="0000FF"/>
        </w:rPr>
        <w:t xml:space="preserve"> </w:t>
      </w:r>
      <w:r w:rsidRPr="006E1990">
        <w:t>do valor do contrato licitado.</w:t>
      </w:r>
    </w:p>
    <w:p w14:paraId="6F92F65F" w14:textId="77777777" w:rsidR="003C7A23" w:rsidRPr="00447F3E" w:rsidRDefault="003C7A23" w:rsidP="00447F3E">
      <w:pPr>
        <w:pStyle w:val="Nivel2"/>
      </w:pPr>
      <w:r w:rsidRPr="00447F3E">
        <w:t>As sanções de advertência, impedimento de licitar e contratar e declaração de inidoneidade para licitar ou contratar poderão ser aplicadas, cumulativamente ou não, à penalidade de multa.</w:t>
      </w:r>
    </w:p>
    <w:p w14:paraId="7402801D" w14:textId="77777777" w:rsidR="003C7A23" w:rsidRPr="00447F3E" w:rsidRDefault="003C7A23" w:rsidP="00447F3E">
      <w:pPr>
        <w:pStyle w:val="Nivel2"/>
      </w:pPr>
      <w:r w:rsidRPr="00447F3E">
        <w:t>Na aplicação da sanção de multa será facultada a defesa do interessado no prazo de 15 (quinze) dias úteis, contado da data de sua intimação.</w:t>
      </w:r>
    </w:p>
    <w:p w14:paraId="1EF9BE11" w14:textId="60536B48" w:rsidR="003C7A23" w:rsidRPr="00447F3E" w:rsidRDefault="003C7A23" w:rsidP="00447F3E">
      <w:pPr>
        <w:pStyle w:val="Nivel2"/>
      </w:pPr>
      <w:r w:rsidRPr="00447F3E">
        <w:lastRenderedPageBreak/>
        <w:t xml:space="preserve">A sanção de impedimento de licitar e contratar será aplicada ao responsável em decorrência das infrações administrativas relacionadas nos itens </w:t>
      </w:r>
      <w:r w:rsidRPr="00447F3E">
        <w:fldChar w:fldCharType="begin"/>
      </w:r>
      <w:r w:rsidRPr="00447F3E">
        <w:instrText xml:space="preserve"> REF _Ref114668085 \r \h  \* MERGEFORMAT </w:instrText>
      </w:r>
      <w:r w:rsidRPr="00447F3E">
        <w:fldChar w:fldCharType="separate"/>
      </w:r>
      <w:r w:rsidR="00964007">
        <w:t>9.1.1</w:t>
      </w:r>
      <w:r w:rsidRPr="00447F3E">
        <w:fldChar w:fldCharType="end"/>
      </w:r>
      <w:r w:rsidRPr="00447F3E">
        <w:t xml:space="preserve">, </w:t>
      </w:r>
      <w:r w:rsidRPr="00447F3E">
        <w:fldChar w:fldCharType="begin"/>
      </w:r>
      <w:r w:rsidRPr="00447F3E">
        <w:instrText xml:space="preserve"> REF _Ref114668108 \r \h  \* MERGEFORMAT </w:instrText>
      </w:r>
      <w:r w:rsidRPr="00447F3E">
        <w:fldChar w:fldCharType="separate"/>
      </w:r>
      <w:r w:rsidR="00964007">
        <w:t>9.1.2</w:t>
      </w:r>
      <w:r w:rsidRPr="00447F3E">
        <w:fldChar w:fldCharType="end"/>
      </w:r>
      <w:r w:rsidRPr="00447F3E">
        <w:t xml:space="preserve"> e </w:t>
      </w:r>
      <w:r w:rsidRPr="00447F3E">
        <w:fldChar w:fldCharType="begin"/>
      </w:r>
      <w:r w:rsidRPr="00447F3E">
        <w:instrText xml:space="preserve"> REF _Ref114668139 \r \h  \* MERGEFORMAT </w:instrText>
      </w:r>
      <w:r w:rsidRPr="00447F3E">
        <w:fldChar w:fldCharType="separate"/>
      </w:r>
      <w:r w:rsidR="00964007">
        <w:t>9.1.3</w:t>
      </w:r>
      <w:r w:rsidRPr="00447F3E">
        <w:fldChar w:fldCharType="end"/>
      </w:r>
      <w:r w:rsidRPr="00447F3E">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1833A547" w:rsidR="003C7A23" w:rsidRPr="00447F3E" w:rsidRDefault="003C7A23" w:rsidP="00447F3E">
      <w:pPr>
        <w:pStyle w:val="Nivel2"/>
      </w:pPr>
      <w:r w:rsidRPr="00447F3E">
        <w:t xml:space="preserve">Poderá ser aplicada ao responsável a sanção de declaração de inidoneidade para licitar ou contratar, em decorrência da prática das infrações dispostas nos itens </w:t>
      </w:r>
      <w:r w:rsidRPr="00447F3E">
        <w:fldChar w:fldCharType="begin"/>
      </w:r>
      <w:r w:rsidRPr="00447F3E">
        <w:instrText xml:space="preserve"> REF _Ref114668249 \r \h  \* MERGEFORMAT </w:instrText>
      </w:r>
      <w:r w:rsidRPr="00447F3E">
        <w:fldChar w:fldCharType="separate"/>
      </w:r>
      <w:r w:rsidR="00964007">
        <w:t>9.1.4</w:t>
      </w:r>
      <w:r w:rsidRPr="00447F3E">
        <w:fldChar w:fldCharType="end"/>
      </w:r>
      <w:r w:rsidRPr="00447F3E">
        <w:t xml:space="preserve">, </w:t>
      </w:r>
      <w:r w:rsidRPr="00447F3E">
        <w:fldChar w:fldCharType="begin"/>
      </w:r>
      <w:r w:rsidRPr="00447F3E">
        <w:instrText xml:space="preserve"> REF _Ref114668245 \r \h  \* MERGEFORMAT </w:instrText>
      </w:r>
      <w:r w:rsidRPr="00447F3E">
        <w:fldChar w:fldCharType="separate"/>
      </w:r>
      <w:r w:rsidR="00964007">
        <w:t>9.1.5</w:t>
      </w:r>
      <w:r w:rsidRPr="00447F3E">
        <w:fldChar w:fldCharType="end"/>
      </w:r>
      <w:r w:rsidRPr="00447F3E">
        <w:t xml:space="preserve">, </w:t>
      </w:r>
      <w:r w:rsidRPr="00447F3E">
        <w:fldChar w:fldCharType="begin"/>
      </w:r>
      <w:r w:rsidRPr="00447F3E">
        <w:instrText xml:space="preserve"> REF _Ref114668247 \r \h  \* MERGEFORMAT </w:instrText>
      </w:r>
      <w:r w:rsidRPr="00447F3E">
        <w:fldChar w:fldCharType="separate"/>
      </w:r>
      <w:r w:rsidR="00964007">
        <w:t>9.1.6</w:t>
      </w:r>
      <w:r w:rsidRPr="00447F3E">
        <w:fldChar w:fldCharType="end"/>
      </w:r>
      <w:r w:rsidRPr="00447F3E">
        <w:t xml:space="preserve">, </w:t>
      </w:r>
      <w:r w:rsidRPr="00447F3E">
        <w:fldChar w:fldCharType="begin"/>
      </w:r>
      <w:r w:rsidRPr="00447F3E">
        <w:instrText xml:space="preserve"> REF _Ref114668251 \r \h  \* MERGEFORMAT </w:instrText>
      </w:r>
      <w:r w:rsidRPr="00447F3E">
        <w:fldChar w:fldCharType="separate"/>
      </w:r>
      <w:r w:rsidR="00964007">
        <w:t>9.1.7</w:t>
      </w:r>
      <w:r w:rsidRPr="00447F3E">
        <w:fldChar w:fldCharType="end"/>
      </w:r>
      <w:r w:rsidRPr="00447F3E">
        <w:t xml:space="preserve"> e </w:t>
      </w:r>
      <w:r w:rsidRPr="00447F3E">
        <w:fldChar w:fldCharType="begin"/>
      </w:r>
      <w:r w:rsidRPr="00447F3E">
        <w:instrText xml:space="preserve"> REF _Ref114668252 \r \h  \* MERGEFORMAT </w:instrText>
      </w:r>
      <w:r w:rsidRPr="00447F3E">
        <w:fldChar w:fldCharType="separate"/>
      </w:r>
      <w:r w:rsidR="00964007">
        <w:t>9.1.8</w:t>
      </w:r>
      <w:r w:rsidRPr="00447F3E">
        <w:fldChar w:fldCharType="end"/>
      </w:r>
      <w:r w:rsidRPr="00447F3E">
        <w:t xml:space="preserve">, bem como pelas infrações administrativas previstas nos itens </w:t>
      </w:r>
      <w:r w:rsidRPr="00447F3E">
        <w:fldChar w:fldCharType="begin"/>
      </w:r>
      <w:r w:rsidRPr="00447F3E">
        <w:instrText xml:space="preserve"> REF _Ref114668085 \r \h  \* MERGEFORMAT </w:instrText>
      </w:r>
      <w:r w:rsidRPr="00447F3E">
        <w:fldChar w:fldCharType="separate"/>
      </w:r>
      <w:r w:rsidR="00964007">
        <w:t>9.1.1</w:t>
      </w:r>
      <w:r w:rsidRPr="00447F3E">
        <w:fldChar w:fldCharType="end"/>
      </w:r>
      <w:r w:rsidRPr="00447F3E">
        <w:t xml:space="preserve">, </w:t>
      </w:r>
      <w:r w:rsidRPr="00447F3E">
        <w:fldChar w:fldCharType="begin"/>
      </w:r>
      <w:r w:rsidRPr="00447F3E">
        <w:instrText xml:space="preserve"> REF _Ref114668108 \r \h  \* MERGEFORMAT </w:instrText>
      </w:r>
      <w:r w:rsidRPr="00447F3E">
        <w:fldChar w:fldCharType="separate"/>
      </w:r>
      <w:r w:rsidR="00964007">
        <w:t>9.1.2</w:t>
      </w:r>
      <w:r w:rsidRPr="00447F3E">
        <w:fldChar w:fldCharType="end"/>
      </w:r>
      <w:r w:rsidRPr="00447F3E">
        <w:t xml:space="preserve"> e </w:t>
      </w:r>
      <w:r w:rsidRPr="00447F3E">
        <w:fldChar w:fldCharType="begin"/>
      </w:r>
      <w:r w:rsidRPr="00447F3E">
        <w:instrText xml:space="preserve"> REF _Ref114668139 \r \h  \* MERGEFORMAT </w:instrText>
      </w:r>
      <w:r w:rsidRPr="00447F3E">
        <w:fldChar w:fldCharType="separate"/>
      </w:r>
      <w:r w:rsidR="00964007">
        <w:t>9.1.3</w:t>
      </w:r>
      <w:r w:rsidRPr="00447F3E">
        <w:fldChar w:fldCharType="end"/>
      </w:r>
      <w:r w:rsidRPr="00447F3E">
        <w:t xml:space="preserve"> que justifiquem a imposição de penalidade mais grave que a sanção de impedimento de licitar e contratar, cuja duração observará o prazo previsto no </w:t>
      </w:r>
      <w:hyperlink r:id="rId19" w:anchor="art156§5" w:history="1">
        <w:r w:rsidRPr="00447F3E">
          <w:rPr>
            <w:rStyle w:val="Hyperlink"/>
            <w:color w:val="000000"/>
            <w:u w:val="none"/>
          </w:rPr>
          <w:t>art. 156, §5º, da Lei n.º 14.133/2021</w:t>
        </w:r>
      </w:hyperlink>
      <w:r w:rsidRPr="00447F3E">
        <w:t>.</w:t>
      </w:r>
    </w:p>
    <w:p w14:paraId="7A500125" w14:textId="26496BB2" w:rsidR="003C7A23" w:rsidRPr="00447F3E" w:rsidRDefault="003C7A23" w:rsidP="00447F3E">
      <w:pPr>
        <w:pStyle w:val="Nivel2"/>
      </w:pPr>
      <w:r w:rsidRPr="00447F3E">
        <w:t xml:space="preserve">A recusa injustificada do adjudicatário em assinar o contrato ou a ata de registro de preço, ou em aceitar ou retirar o instrumento equivalente no prazo estabelecido pela Administração, descrita no item </w:t>
      </w:r>
      <w:r w:rsidRPr="00447F3E">
        <w:fldChar w:fldCharType="begin"/>
      </w:r>
      <w:r w:rsidRPr="00447F3E">
        <w:instrText xml:space="preserve"> REF _Ref114668139 \r \h  \* MERGEFORMAT </w:instrText>
      </w:r>
      <w:r w:rsidRPr="00447F3E">
        <w:fldChar w:fldCharType="separate"/>
      </w:r>
      <w:r w:rsidR="00964007">
        <w:t>9.1.3</w:t>
      </w:r>
      <w:r w:rsidRPr="00447F3E">
        <w:fldChar w:fldCharType="end"/>
      </w:r>
      <w:r w:rsidRPr="00447F3E">
        <w:t xml:space="preserve">, caracterizará o descumprimento total da obrigação assumida e o sujeitará às penalidades e à imediata perda da garantia de proposta em favor do órgão ou entidade promotora da licitação, nos termos do </w:t>
      </w:r>
      <w:hyperlink r:id="rId20" w:history="1">
        <w:r w:rsidRPr="00447F3E">
          <w:rPr>
            <w:rStyle w:val="Hyperlink"/>
            <w:color w:val="000000"/>
            <w:u w:val="none"/>
          </w:rPr>
          <w:t>art. 45, §4º da IN SEGES/ME n.º 73, de 2022</w:t>
        </w:r>
      </w:hyperlink>
      <w:r w:rsidRPr="00447F3E">
        <w:t xml:space="preserve">. </w:t>
      </w:r>
    </w:p>
    <w:p w14:paraId="6A48DC94" w14:textId="77777777" w:rsidR="003C7A23" w:rsidRPr="00447F3E" w:rsidRDefault="003C7A23" w:rsidP="00447F3E">
      <w:pPr>
        <w:pStyle w:val="Nivel2"/>
      </w:pPr>
      <w:r w:rsidRPr="00447F3E">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447F3E" w:rsidRDefault="003C7A23" w:rsidP="00447F3E">
      <w:pPr>
        <w:pStyle w:val="Nivel2"/>
      </w:pPr>
      <w:r w:rsidRPr="00447F3E">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447F3E" w:rsidRDefault="003C7A23" w:rsidP="00447F3E">
      <w:pPr>
        <w:pStyle w:val="Nivel2"/>
      </w:pPr>
      <w:r w:rsidRPr="00447F3E">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447F3E" w:rsidRDefault="003C7A23" w:rsidP="00447F3E">
      <w:pPr>
        <w:pStyle w:val="Nivel2"/>
      </w:pPr>
      <w:r w:rsidRPr="00447F3E">
        <w:t>O recurso e o pedido de reconsideração terão efeito suspensivo do ato ou da decisão recorrida até que sobrevenha decisão final da autoridade competente.</w:t>
      </w:r>
    </w:p>
    <w:p w14:paraId="57CC1C8F" w14:textId="77777777" w:rsidR="003C7A23" w:rsidRPr="00447F3E" w:rsidRDefault="003C7A23" w:rsidP="00447F3E">
      <w:pPr>
        <w:pStyle w:val="Nivel2"/>
      </w:pPr>
      <w:r w:rsidRPr="00447F3E">
        <w:t>A aplicação das sanções previstas neste edital não exclui, em hipótese alguma, a obrigação de reparação integral dos danos causados.</w:t>
      </w:r>
    </w:p>
    <w:p w14:paraId="1286CD81" w14:textId="77777777" w:rsidR="003C7A23" w:rsidRPr="006E1990" w:rsidRDefault="003C7A23" w:rsidP="00A974BD">
      <w:pPr>
        <w:pStyle w:val="Nivel01"/>
      </w:pPr>
      <w:bookmarkStart w:id="46" w:name="_Toc165553198"/>
      <w:r>
        <w:t>DA IMPUGNAÇÃO AO EDITAL E DO PEDIDO DE ESCLARECIMENTO</w:t>
      </w:r>
      <w:bookmarkEnd w:id="46"/>
    </w:p>
    <w:p w14:paraId="58868A7B" w14:textId="260C26ED" w:rsidR="003C7A23" w:rsidRPr="00447F3E" w:rsidRDefault="003C7A23" w:rsidP="00447F3E">
      <w:pPr>
        <w:pStyle w:val="Nivel2"/>
      </w:pPr>
      <w:r w:rsidRPr="00447F3E">
        <w:t xml:space="preserve">Qualquer pessoa é parte legítima para impugnar este Edital por irregularidade na aplicação da </w:t>
      </w:r>
      <w:hyperlink r:id="rId21" w:history="1">
        <w:r w:rsidRPr="00447F3E">
          <w:rPr>
            <w:rStyle w:val="Hyperlink"/>
            <w:color w:val="000000"/>
            <w:u w:val="none"/>
          </w:rPr>
          <w:t>Lei nº 14.133, de 2021</w:t>
        </w:r>
      </w:hyperlink>
      <w:r w:rsidRPr="00447F3E">
        <w:t>, devendo protocolar o pedido até 3 (</w:t>
      </w:r>
      <w:r w:rsidR="004A0EA0" w:rsidRPr="00447F3E">
        <w:t>três</w:t>
      </w:r>
      <w:r w:rsidRPr="00447F3E">
        <w:t>) dias úteis antes da data da abertura do certame.</w:t>
      </w:r>
    </w:p>
    <w:p w14:paraId="3C7B6880" w14:textId="77777777" w:rsidR="003C7A23" w:rsidRPr="00447F3E" w:rsidRDefault="003C7A23" w:rsidP="00447F3E">
      <w:pPr>
        <w:pStyle w:val="Nivel2"/>
      </w:pPr>
      <w:r w:rsidRPr="00447F3E">
        <w:t>A resposta à impugnação ou ao pedido de esclarecimento será divulgado em sítio eletrônico oficial no prazo de até 3 (três) dias úteis, limitado ao último dia útil anterior à data da abertura do certame.</w:t>
      </w:r>
    </w:p>
    <w:p w14:paraId="6564CBD7" w14:textId="479CAD53" w:rsidR="003C7A23" w:rsidRPr="006E1990" w:rsidRDefault="003C7A23" w:rsidP="00447F3E">
      <w:pPr>
        <w:pStyle w:val="Nivel2"/>
      </w:pPr>
      <w:r w:rsidRPr="006E1990">
        <w:t xml:space="preserve">A </w:t>
      </w:r>
      <w:r w:rsidRPr="00447F3E">
        <w:t>impugnação</w:t>
      </w:r>
      <w:r w:rsidRPr="006E1990">
        <w:t xml:space="preserve"> e o pedido de esclarecimento poderão ser realizados por forma eletrônica</w:t>
      </w:r>
      <w:r w:rsidR="00C247CF">
        <w:t xml:space="preserve"> através do e-mail camaramporciuncula@gmail.com.</w:t>
      </w:r>
    </w:p>
    <w:p w14:paraId="2B348ABF" w14:textId="77777777" w:rsidR="003C7A23" w:rsidRPr="006E1990" w:rsidRDefault="003C7A23" w:rsidP="00447F3E">
      <w:pPr>
        <w:pStyle w:val="Nivel2"/>
      </w:pPr>
      <w:r w:rsidRPr="006E1990">
        <w:t xml:space="preserve">As </w:t>
      </w:r>
      <w:r w:rsidRPr="00447F3E">
        <w:t>impugnações</w:t>
      </w:r>
      <w:r w:rsidRPr="006E1990">
        <w:t xml:space="preserve"> e pedidos de esclarecimentos não suspendem os prazos previstos no certame.</w:t>
      </w:r>
    </w:p>
    <w:p w14:paraId="19BB7923" w14:textId="77777777" w:rsidR="003C7A23" w:rsidRPr="006E1990" w:rsidRDefault="003C7A23" w:rsidP="00447F3E">
      <w:pPr>
        <w:pStyle w:val="Nivel3"/>
      </w:pPr>
      <w:r w:rsidRPr="006E1990">
        <w:t xml:space="preserve">A </w:t>
      </w:r>
      <w:r w:rsidRPr="00447F3E">
        <w:t>concessão</w:t>
      </w:r>
      <w:r w:rsidRPr="006E1990">
        <w:t xml:space="preserve"> de efeito suspensivo à impugnação é medida excepcional e deverá ser motivada pelo agente de contratação, nos autos do processo de licitação.</w:t>
      </w:r>
    </w:p>
    <w:p w14:paraId="7EDB0B28" w14:textId="77777777" w:rsidR="003C7A23" w:rsidRPr="006E1990" w:rsidRDefault="003C7A23" w:rsidP="00447F3E">
      <w:pPr>
        <w:pStyle w:val="Nivel2"/>
      </w:pPr>
      <w:r w:rsidRPr="006E1990">
        <w:t xml:space="preserve">Acolhida a </w:t>
      </w:r>
      <w:r w:rsidRPr="00447F3E">
        <w:t>impugnação</w:t>
      </w:r>
      <w:r w:rsidRPr="006E1990">
        <w:t>, será definida e publicada nova data para a realização do certame.</w:t>
      </w:r>
    </w:p>
    <w:p w14:paraId="3448077A" w14:textId="77777777" w:rsidR="003C7A23" w:rsidRPr="006E1990" w:rsidRDefault="003C7A23" w:rsidP="00A974BD">
      <w:pPr>
        <w:pStyle w:val="Nivel01"/>
      </w:pPr>
      <w:bookmarkStart w:id="47" w:name="_Toc165553199"/>
      <w:r>
        <w:lastRenderedPageBreak/>
        <w:t xml:space="preserve">DAS </w:t>
      </w:r>
      <w:r w:rsidRPr="00447F3E">
        <w:t>DISPOSIÇÕES</w:t>
      </w:r>
      <w:r>
        <w:t xml:space="preserve"> GERAIS</w:t>
      </w:r>
      <w:bookmarkEnd w:id="47"/>
    </w:p>
    <w:p w14:paraId="4A53963B" w14:textId="7204FDAA" w:rsidR="003C7A23" w:rsidRPr="00447F3E" w:rsidRDefault="003C7A23" w:rsidP="00447F3E">
      <w:pPr>
        <w:pStyle w:val="Nivel2"/>
      </w:pPr>
      <w:bookmarkStart w:id="48" w:name="_Hlk82473550"/>
      <w:r w:rsidRPr="00447F3E">
        <w:t xml:space="preserve">Será divulgada ata da sessão pública no </w:t>
      </w:r>
      <w:r w:rsidR="00C247CF">
        <w:t>sítio oficial da Câmara Municipal de Porciúncula</w:t>
      </w:r>
      <w:r w:rsidRPr="00447F3E">
        <w:t>.</w:t>
      </w:r>
    </w:p>
    <w:p w14:paraId="03B73725" w14:textId="77777777" w:rsidR="003C7A23" w:rsidRPr="00447F3E" w:rsidRDefault="003C7A23" w:rsidP="00447F3E">
      <w:pPr>
        <w:pStyle w:val="Nivel2"/>
      </w:pPr>
      <w:r w:rsidRPr="00447F3E">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447F3E" w:rsidRDefault="003C7A23" w:rsidP="00447F3E">
      <w:pPr>
        <w:pStyle w:val="Nivel2"/>
      </w:pPr>
      <w:r w:rsidRPr="00447F3E">
        <w:t>Todas as referências de tempo no Edital, no aviso e durante a sessão pública observarão o horário de Brasília - DF.</w:t>
      </w:r>
    </w:p>
    <w:p w14:paraId="5CAAC75A" w14:textId="77777777" w:rsidR="003C7A23" w:rsidRPr="00447F3E" w:rsidRDefault="003C7A23" w:rsidP="00447F3E">
      <w:pPr>
        <w:pStyle w:val="Nivel2"/>
      </w:pPr>
      <w:r w:rsidRPr="00447F3E">
        <w:t>A homologação do resultado desta licitação não implicará direito à contratação.</w:t>
      </w:r>
    </w:p>
    <w:p w14:paraId="1EAEBD43" w14:textId="77777777" w:rsidR="003C7A23" w:rsidRPr="00447F3E" w:rsidRDefault="003C7A23" w:rsidP="00447F3E">
      <w:pPr>
        <w:pStyle w:val="Nivel2"/>
      </w:pPr>
      <w:r w:rsidRPr="006E1990">
        <w:t>As normas di</w:t>
      </w:r>
      <w:r w:rsidRPr="00447F3E">
        <w:t xml:space="preserve">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447F3E" w:rsidRDefault="003C7A23" w:rsidP="00447F3E">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447F3E" w:rsidRDefault="003C7A23" w:rsidP="00447F3E">
      <w:pPr>
        <w:pStyle w:val="Nivel2"/>
      </w:pPr>
      <w:r w:rsidRPr="00447F3E">
        <w:t>Na contagem dos prazos estabelecidos neste Edital e seus Anexos, excluir-se-á o dia do início e incluir-se-á o do vencimento. Só se iniciam e vencem os prazos em dias de expediente na Administração.</w:t>
      </w:r>
    </w:p>
    <w:p w14:paraId="3200564D" w14:textId="77777777" w:rsidR="003C7A23" w:rsidRPr="00447F3E" w:rsidRDefault="003C7A23" w:rsidP="00447F3E">
      <w:pPr>
        <w:pStyle w:val="Nivel2"/>
      </w:pPr>
      <w:r w:rsidRPr="00447F3E">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6E1990" w:rsidRDefault="003C7A23" w:rsidP="00447F3E">
      <w:pPr>
        <w:pStyle w:val="Nivel2"/>
        <w:rPr>
          <w:rFonts w:eastAsia="Times New Roman"/>
        </w:rPr>
      </w:pPr>
      <w:r w:rsidRPr="00447F3E">
        <w:t>Em caso</w:t>
      </w:r>
      <w:r w:rsidRPr="006E1990">
        <w:t xml:space="preserve"> de divergência entre disposições deste Edital e de seus anexos ou demais peças que compõem o processo, prevalecerá as deste Edital.</w:t>
      </w:r>
    </w:p>
    <w:p w14:paraId="3B988FF6" w14:textId="1129F911" w:rsidR="003C7A23" w:rsidRPr="006E1990" w:rsidRDefault="003C7A23" w:rsidP="00447F3E">
      <w:pPr>
        <w:pStyle w:val="Nivel2"/>
        <w:rPr>
          <w:rFonts w:eastAsia="Times New Roman"/>
        </w:rPr>
      </w:pPr>
      <w:r w:rsidRPr="006E1990">
        <w:t>O Edital e seus anexos estão disponíveis, na íntegra, no endereço eletrônico</w:t>
      </w:r>
      <w:r w:rsidR="00237A58">
        <w:t xml:space="preserve"> </w:t>
      </w:r>
      <w:r w:rsidR="00237A58" w:rsidRPr="00237A58">
        <w:t>cmporciuncula.rj.gov.br</w:t>
      </w:r>
    </w:p>
    <w:p w14:paraId="66D7AB8E" w14:textId="77777777" w:rsidR="003C7A23" w:rsidRPr="006E1990" w:rsidRDefault="003C7A23" w:rsidP="00447F3E">
      <w:pPr>
        <w:pStyle w:val="Nivel2"/>
        <w:rPr>
          <w:rFonts w:eastAsia="Times New Roman"/>
        </w:rPr>
      </w:pPr>
      <w:r w:rsidRPr="00447F3E">
        <w:t>Integram</w:t>
      </w:r>
      <w:r w:rsidRPr="006E1990">
        <w:t xml:space="preserve"> este Edital, para todos os fins e efeitos, os seguintes anexos:</w:t>
      </w:r>
    </w:p>
    <w:p w14:paraId="7ADD4298" w14:textId="77777777" w:rsidR="003C7A23" w:rsidRPr="006E1990" w:rsidRDefault="003C7A23" w:rsidP="00447F3E">
      <w:pPr>
        <w:pStyle w:val="Nivel3"/>
      </w:pPr>
      <w:r w:rsidRPr="00447F3E">
        <w:t>ANEXO</w:t>
      </w:r>
      <w:r w:rsidRPr="006E1990">
        <w:t xml:space="preserve"> I - Termo de Referência</w:t>
      </w:r>
    </w:p>
    <w:p w14:paraId="1550C386" w14:textId="77777777" w:rsidR="003C7A23" w:rsidRPr="006E1990" w:rsidRDefault="003C7A23" w:rsidP="00447F3E">
      <w:pPr>
        <w:pStyle w:val="Nivel4"/>
      </w:pPr>
      <w:r w:rsidRPr="006E1990">
        <w:t xml:space="preserve">Apêndice </w:t>
      </w:r>
      <w:r w:rsidRPr="00447F3E">
        <w:t>do</w:t>
      </w:r>
      <w:r w:rsidRPr="006E1990">
        <w:t xml:space="preserve"> Anexo I – Estudo Técnico Preliminar</w:t>
      </w:r>
    </w:p>
    <w:p w14:paraId="56699A5C" w14:textId="77777777" w:rsidR="003C7A23" w:rsidRDefault="003C7A23" w:rsidP="00447F3E">
      <w:pPr>
        <w:pStyle w:val="Nivel3"/>
      </w:pPr>
      <w:r w:rsidRPr="006E1990">
        <w:t xml:space="preserve">ANEXO II – </w:t>
      </w:r>
      <w:r w:rsidRPr="00447F3E">
        <w:t>Minuta</w:t>
      </w:r>
      <w:r w:rsidRPr="006E1990">
        <w:t xml:space="preserve"> de Termo de Contrato</w:t>
      </w:r>
    </w:p>
    <w:p w14:paraId="72AAA721" w14:textId="2D03AE8B" w:rsidR="00237A58" w:rsidRDefault="00237A58" w:rsidP="00447F3E">
      <w:pPr>
        <w:pStyle w:val="Nivel3"/>
      </w:pPr>
      <w:r>
        <w:t>ANEXO III – Planilha de Proposta</w:t>
      </w:r>
    </w:p>
    <w:p w14:paraId="6E10210B" w14:textId="77777777" w:rsidR="004F3CB0" w:rsidRPr="004F3CB0" w:rsidRDefault="004F3CB0" w:rsidP="004F3CB0">
      <w:pPr>
        <w:rPr>
          <w:highlight w:val="cyan"/>
        </w:rPr>
      </w:pPr>
    </w:p>
    <w:p w14:paraId="0ADCD8C9" w14:textId="77777777" w:rsidR="00E42698" w:rsidRPr="006E1990" w:rsidRDefault="00E42698" w:rsidP="00E42698">
      <w:pPr>
        <w:pStyle w:val="Nivel2"/>
        <w:numPr>
          <w:ilvl w:val="0"/>
          <w:numId w:val="0"/>
        </w:numPr>
        <w:ind w:left="4969"/>
      </w:pPr>
    </w:p>
    <w:p w14:paraId="1E809248" w14:textId="60453598" w:rsidR="003C7A23" w:rsidRPr="006E1990" w:rsidRDefault="00237A58" w:rsidP="008F330B">
      <w:pPr>
        <w:spacing w:beforeLines="120" w:before="288" w:afterLines="120" w:after="288" w:line="312" w:lineRule="auto"/>
        <w:ind w:firstLine="567"/>
        <w:rPr>
          <w:rFonts w:ascii="Arial" w:eastAsia="MS Mincho" w:hAnsi="Arial" w:cs="Arial"/>
          <w:color w:val="000000"/>
          <w:sz w:val="20"/>
          <w:szCs w:val="20"/>
        </w:rPr>
      </w:pPr>
      <w:r>
        <w:rPr>
          <w:rFonts w:ascii="Arial" w:eastAsia="MS Mincho" w:hAnsi="Arial" w:cs="Arial"/>
          <w:color w:val="000000"/>
          <w:sz w:val="20"/>
          <w:szCs w:val="20"/>
        </w:rPr>
        <w:t>Porciúncula,</w:t>
      </w:r>
      <w:r w:rsidR="003C7A23" w:rsidRPr="006E1990">
        <w:rPr>
          <w:rFonts w:ascii="Arial" w:eastAsia="MS Mincho" w:hAnsi="Arial" w:cs="Arial"/>
          <w:color w:val="000000"/>
          <w:sz w:val="20"/>
          <w:szCs w:val="20"/>
        </w:rPr>
        <w:t xml:space="preserve"> ......... de ................................. de 20</w:t>
      </w:r>
      <w:r>
        <w:rPr>
          <w:rFonts w:ascii="Arial" w:eastAsia="MS Mincho" w:hAnsi="Arial" w:cs="Arial"/>
          <w:color w:val="000000"/>
          <w:sz w:val="20"/>
          <w:szCs w:val="20"/>
        </w:rPr>
        <w:t>24</w:t>
      </w:r>
    </w:p>
    <w:p w14:paraId="4BCDE423" w14:textId="77777777" w:rsidR="00E42698" w:rsidRPr="006E1990" w:rsidRDefault="00E42698" w:rsidP="008F330B">
      <w:pPr>
        <w:spacing w:beforeLines="120" w:before="288" w:afterLines="120" w:after="288" w:line="312" w:lineRule="auto"/>
        <w:ind w:firstLine="567"/>
        <w:rPr>
          <w:rFonts w:ascii="Arial" w:eastAsia="MS Mincho" w:hAnsi="Arial" w:cs="Arial"/>
          <w:color w:val="000000"/>
          <w:sz w:val="20"/>
          <w:szCs w:val="20"/>
        </w:rPr>
      </w:pPr>
    </w:p>
    <w:p w14:paraId="450F74ED" w14:textId="77777777" w:rsidR="00E42698" w:rsidRPr="00237A58" w:rsidRDefault="00E42698" w:rsidP="008F330B">
      <w:pPr>
        <w:spacing w:beforeLines="120" w:before="288" w:afterLines="120" w:after="288" w:line="312" w:lineRule="auto"/>
        <w:ind w:firstLine="567"/>
        <w:rPr>
          <w:rFonts w:ascii="Arial" w:eastAsia="MS Mincho" w:hAnsi="Arial" w:cs="Arial"/>
          <w:sz w:val="20"/>
          <w:szCs w:val="20"/>
        </w:rPr>
      </w:pPr>
    </w:p>
    <w:bookmarkEnd w:id="48"/>
    <w:p w14:paraId="025E3ADD" w14:textId="78C7AB5B" w:rsidR="007A455D" w:rsidRPr="00237A58" w:rsidRDefault="00237A58" w:rsidP="00237A58">
      <w:pPr>
        <w:spacing w:beforeLines="120" w:before="288" w:afterLines="120" w:after="288" w:line="312" w:lineRule="auto"/>
        <w:jc w:val="center"/>
        <w:rPr>
          <w:rFonts w:ascii="Arial" w:hAnsi="Arial" w:cs="Arial"/>
        </w:rPr>
      </w:pPr>
      <w:r w:rsidRPr="00237A58">
        <w:rPr>
          <w:rFonts w:ascii="Arial" w:eastAsia="MS Mincho" w:hAnsi="Arial" w:cs="Arial"/>
          <w:b/>
          <w:sz w:val="20"/>
          <w:szCs w:val="20"/>
        </w:rPr>
        <w:t xml:space="preserve">Mateus Prevatto </w:t>
      </w:r>
      <w:proofErr w:type="spellStart"/>
      <w:r w:rsidRPr="00237A58">
        <w:rPr>
          <w:rFonts w:ascii="Arial" w:eastAsia="MS Mincho" w:hAnsi="Arial" w:cs="Arial"/>
          <w:b/>
          <w:sz w:val="20"/>
          <w:szCs w:val="20"/>
        </w:rPr>
        <w:t>Rochetti</w:t>
      </w:r>
      <w:proofErr w:type="spellEnd"/>
      <w:r w:rsidRPr="00237A58">
        <w:rPr>
          <w:rFonts w:ascii="Arial" w:eastAsia="MS Mincho" w:hAnsi="Arial" w:cs="Arial"/>
          <w:b/>
          <w:sz w:val="20"/>
          <w:szCs w:val="20"/>
        </w:rPr>
        <w:t xml:space="preserve"> Rodrigues</w:t>
      </w:r>
      <w:r w:rsidRPr="00237A58">
        <w:rPr>
          <w:rFonts w:ascii="Arial" w:eastAsia="MS Mincho" w:hAnsi="Arial" w:cs="Arial"/>
          <w:b/>
          <w:sz w:val="20"/>
          <w:szCs w:val="20"/>
        </w:rPr>
        <w:br/>
      </w:r>
      <w:r w:rsidRPr="00237A58">
        <w:rPr>
          <w:rFonts w:ascii="Arial" w:eastAsia="MS Mincho" w:hAnsi="Arial" w:cs="Arial"/>
          <w:b/>
          <w:sz w:val="18"/>
          <w:szCs w:val="18"/>
        </w:rPr>
        <w:t>Agente de Contratação/Pregoeiro</w:t>
      </w:r>
    </w:p>
    <w:sectPr w:rsidR="007A455D" w:rsidRPr="00237A58" w:rsidSect="00136C00">
      <w:headerReference w:type="default" r:id="rId22"/>
      <w:footerReference w:type="default" r:id="rId23"/>
      <w:pgSz w:w="11906" w:h="16838" w:code="9"/>
      <w:pgMar w:top="1702"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549276" w14:textId="77777777" w:rsidR="00136C00" w:rsidRDefault="00136C00">
      <w:r>
        <w:separator/>
      </w:r>
    </w:p>
  </w:endnote>
  <w:endnote w:type="continuationSeparator" w:id="0">
    <w:p w14:paraId="62AC28F3" w14:textId="77777777" w:rsidR="00136C00" w:rsidRDefault="00136C00">
      <w:r>
        <w:continuationSeparator/>
      </w:r>
    </w:p>
  </w:endnote>
  <w:endnote w:type="continuationNotice" w:id="1">
    <w:p w14:paraId="375675F3" w14:textId="77777777" w:rsidR="00136C00" w:rsidRDefault="00136C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EF1D1E" w:rsidRPr="007B5385" w:rsidRDefault="00EF1D1E"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7E6308F2" w14:textId="204539BD" w:rsidR="00EF1D1E" w:rsidRPr="00B9651D" w:rsidRDefault="004A6FE5" w:rsidP="004A6FE5">
        <w:pPr>
          <w:pStyle w:val="Rodap"/>
          <w:rPr>
            <w:rFonts w:ascii="Arial" w:hAnsi="Arial" w:cs="Arial"/>
            <w:sz w:val="14"/>
            <w:szCs w:val="14"/>
          </w:rPr>
        </w:pPr>
        <w:r w:rsidRPr="004A6FE5">
          <w:rPr>
            <w:sz w:val="18"/>
            <w:szCs w:val="20"/>
          </w:rPr>
          <w:t>Rua César Vieira 105 – Centro</w:t>
        </w:r>
        <w:r w:rsidR="00EF1D1E" w:rsidRPr="00C50A0D">
          <w:rPr>
            <w:color w:val="7F7F7F" w:themeColor="text1" w:themeTint="80"/>
            <w:spacing w:val="60"/>
            <w:sz w:val="22"/>
            <w:szCs w:val="22"/>
          </w:rPr>
          <w:tab/>
        </w:r>
        <w:r w:rsidR="00EF1D1E" w:rsidRPr="00C50A0D">
          <w:rPr>
            <w:color w:val="7F7F7F" w:themeColor="text1" w:themeTint="80"/>
            <w:spacing w:val="60"/>
            <w:sz w:val="22"/>
            <w:szCs w:val="22"/>
          </w:rPr>
          <w:tab/>
        </w:r>
        <w:r w:rsidR="00EF1D1E" w:rsidRPr="00244403">
          <w:rPr>
            <w:rFonts w:ascii="Arial" w:hAnsi="Arial" w:cs="Arial"/>
            <w:color w:val="595959" w:themeColor="text1" w:themeTint="A6"/>
            <w:spacing w:val="60"/>
            <w:sz w:val="18"/>
            <w:szCs w:val="18"/>
          </w:rPr>
          <w:t>Página</w:t>
        </w:r>
        <w:r w:rsidR="00EF1D1E" w:rsidRPr="00244403">
          <w:rPr>
            <w:rFonts w:ascii="Arial" w:hAnsi="Arial" w:cs="Arial"/>
            <w:color w:val="595959" w:themeColor="text1" w:themeTint="A6"/>
            <w:sz w:val="18"/>
            <w:szCs w:val="18"/>
          </w:rPr>
          <w:t xml:space="preserve"> </w:t>
        </w:r>
        <w:r w:rsidR="00EF1D1E" w:rsidRPr="00244403">
          <w:rPr>
            <w:rFonts w:ascii="Arial" w:hAnsi="Arial" w:cs="Arial"/>
            <w:color w:val="595959" w:themeColor="text1" w:themeTint="A6"/>
            <w:sz w:val="18"/>
            <w:szCs w:val="18"/>
          </w:rPr>
          <w:fldChar w:fldCharType="begin"/>
        </w:r>
        <w:r w:rsidR="00EF1D1E" w:rsidRPr="00244403">
          <w:rPr>
            <w:rFonts w:ascii="Arial" w:hAnsi="Arial" w:cs="Arial"/>
            <w:color w:val="595959" w:themeColor="text1" w:themeTint="A6"/>
            <w:sz w:val="18"/>
            <w:szCs w:val="18"/>
          </w:rPr>
          <w:instrText>PAGE   \* MERGEFORMAT</w:instrText>
        </w:r>
        <w:r w:rsidR="00EF1D1E"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00EF1D1E" w:rsidRPr="00244403">
          <w:rPr>
            <w:rFonts w:ascii="Arial" w:hAnsi="Arial" w:cs="Arial"/>
            <w:color w:val="595959" w:themeColor="text1" w:themeTint="A6"/>
            <w:sz w:val="18"/>
            <w:szCs w:val="18"/>
          </w:rPr>
          <w:fldChar w:fldCharType="end"/>
        </w:r>
        <w:r w:rsidR="00EF1D1E" w:rsidRPr="00244403">
          <w:rPr>
            <w:rFonts w:ascii="Arial" w:hAnsi="Arial" w:cs="Arial"/>
            <w:color w:val="595959" w:themeColor="text1" w:themeTint="A6"/>
            <w:sz w:val="18"/>
            <w:szCs w:val="18"/>
          </w:rPr>
          <w:t xml:space="preserve"> | </w:t>
        </w:r>
        <w:r w:rsidR="00EF1D1E" w:rsidRPr="00244403">
          <w:rPr>
            <w:rFonts w:ascii="Arial" w:hAnsi="Arial" w:cs="Arial"/>
            <w:color w:val="595959" w:themeColor="text1" w:themeTint="A6"/>
            <w:sz w:val="18"/>
            <w:szCs w:val="18"/>
          </w:rPr>
          <w:fldChar w:fldCharType="begin"/>
        </w:r>
        <w:r w:rsidR="00EF1D1E" w:rsidRPr="00244403">
          <w:rPr>
            <w:rFonts w:ascii="Arial" w:hAnsi="Arial" w:cs="Arial"/>
            <w:color w:val="595959" w:themeColor="text1" w:themeTint="A6"/>
            <w:sz w:val="18"/>
            <w:szCs w:val="18"/>
          </w:rPr>
          <w:instrText>NUMPAGES  \* Arabic  \* MERGEFORMAT</w:instrText>
        </w:r>
        <w:r w:rsidR="00EF1D1E"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00EF1D1E" w:rsidRPr="00244403">
          <w:rPr>
            <w:rFonts w:ascii="Arial" w:hAnsi="Arial" w:cs="Arial"/>
            <w:color w:val="595959" w:themeColor="text1" w:themeTint="A6"/>
            <w:sz w:val="18"/>
            <w:szCs w:val="18"/>
          </w:rPr>
          <w:fldChar w:fldCharType="end"/>
        </w:r>
        <w:bookmarkStart w:id="49" w:name="_Hlk135299703"/>
        <w:r>
          <w:rPr>
            <w:sz w:val="22"/>
            <w:u w:val="single"/>
          </w:rPr>
          <w:t xml:space="preserve"> </w:t>
        </w:r>
        <w:r>
          <w:rPr>
            <w:sz w:val="22"/>
            <w:u w:val="single"/>
          </w:rPr>
          <w:br/>
        </w:r>
        <w:r w:rsidRPr="004A6FE5">
          <w:rPr>
            <w:sz w:val="18"/>
            <w:szCs w:val="20"/>
          </w:rPr>
          <w:t>Telefax (22) 3842-1111 – CEP 28.390-000 – Porciúncula-RJ</w:t>
        </w:r>
      </w:p>
    </w:sdtContent>
  </w:sdt>
  <w:bookmarkEnd w:id="49"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D72357" w14:textId="77777777" w:rsidR="00136C00" w:rsidRDefault="00136C00">
      <w:r>
        <w:separator/>
      </w:r>
    </w:p>
  </w:footnote>
  <w:footnote w:type="continuationSeparator" w:id="0">
    <w:p w14:paraId="13F11307" w14:textId="77777777" w:rsidR="00136C00" w:rsidRDefault="00136C00">
      <w:r>
        <w:continuationSeparator/>
      </w:r>
    </w:p>
  </w:footnote>
  <w:footnote w:type="continuationNotice" w:id="1">
    <w:p w14:paraId="4A81F4FD" w14:textId="77777777" w:rsidR="00136C00" w:rsidRDefault="00136C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A58E01" w14:textId="499E7BDA" w:rsidR="00EF1D1E" w:rsidRDefault="00CB67C1" w:rsidP="007941FA">
    <w:pPr>
      <w:pStyle w:val="Cabealho"/>
    </w:pPr>
    <w:r>
      <w:rPr>
        <w:noProof/>
      </w:rPr>
      <mc:AlternateContent>
        <mc:Choice Requires="wps">
          <w:drawing>
            <wp:anchor distT="0" distB="0" distL="114300" distR="114300" simplePos="0" relativeHeight="251659264" behindDoc="0" locked="0" layoutInCell="1" allowOverlap="1" wp14:anchorId="44A5C852" wp14:editId="794F2B55">
              <wp:simplePos x="0" y="0"/>
              <wp:positionH relativeFrom="margin">
                <wp:posOffset>1774190</wp:posOffset>
              </wp:positionH>
              <wp:positionV relativeFrom="margin">
                <wp:posOffset>-852170</wp:posOffset>
              </wp:positionV>
              <wp:extent cx="3962400" cy="685800"/>
              <wp:effectExtent l="0" t="0" r="19050" b="19050"/>
              <wp:wrapSquare wrapText="bothSides"/>
              <wp:docPr id="1081278569"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2400" cy="685800"/>
                      </a:xfrm>
                      <a:prstGeom prst="rect">
                        <a:avLst/>
                      </a:prstGeom>
                      <a:solidFill>
                        <a:srgbClr val="FFFFFF"/>
                      </a:solidFill>
                      <a:ln w="9525">
                        <a:solidFill>
                          <a:srgbClr val="FFFFFF"/>
                        </a:solidFill>
                        <a:miter lim="800000"/>
                        <a:headEnd/>
                        <a:tailEnd/>
                      </a:ln>
                    </wps:spPr>
                    <wps:txbx>
                      <w:txbxContent>
                        <w:p w14:paraId="7ECAB9A8" w14:textId="77777777" w:rsidR="007941FA" w:rsidRDefault="007941FA" w:rsidP="007941FA">
                          <w:pPr>
                            <w:rPr>
                              <w:rFonts w:ascii="Arial" w:hAnsi="Arial"/>
                              <w:b/>
                            </w:rPr>
                          </w:pPr>
                          <w:r>
                            <w:rPr>
                              <w:rFonts w:ascii="Arial" w:hAnsi="Arial"/>
                              <w:b/>
                            </w:rPr>
                            <w:t>REPÚBLICA FEDERATIVA DO BRASIL</w:t>
                          </w:r>
                        </w:p>
                        <w:p w14:paraId="42415605" w14:textId="77777777" w:rsidR="007941FA" w:rsidRDefault="007941FA" w:rsidP="007941FA">
                          <w:pPr>
                            <w:rPr>
                              <w:rFonts w:ascii="Arial" w:hAnsi="Arial"/>
                              <w:b/>
                            </w:rPr>
                          </w:pPr>
                          <w:r>
                            <w:rPr>
                              <w:rFonts w:ascii="Arial" w:hAnsi="Arial"/>
                              <w:b/>
                            </w:rPr>
                            <w:t>ESTADO DO RIO DE JANEIRO</w:t>
                          </w:r>
                        </w:p>
                        <w:p w14:paraId="5F8DDE8C" w14:textId="77777777" w:rsidR="007941FA" w:rsidRDefault="007941FA" w:rsidP="007941FA">
                          <w:pPr>
                            <w:spacing w:line="192" w:lineRule="auto"/>
                            <w:rPr>
                              <w:rFonts w:ascii="Arial" w:hAnsi="Arial"/>
                              <w:b/>
                              <w:sz w:val="26"/>
                            </w:rPr>
                          </w:pPr>
                          <w:r>
                            <w:rPr>
                              <w:rFonts w:ascii="Arial" w:hAnsi="Arial"/>
                              <w:b/>
                              <w:sz w:val="36"/>
                            </w:rPr>
                            <w:t>Câmara Municipal de Porciúncula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A5C852" id="_x0000_t202" coordsize="21600,21600" o:spt="202" path="m,l,21600r21600,l21600,xe">
              <v:stroke joinstyle="miter"/>
              <v:path gradientshapeok="t" o:connecttype="rect"/>
            </v:shapetype>
            <v:shape id="Caixa de Texto 2" o:spid="_x0000_s1026" type="#_x0000_t202" style="position:absolute;margin-left:139.7pt;margin-top:-67.1pt;width:312pt;height:54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oRREAIAACsEAAAOAAAAZHJzL2Uyb0RvYy54bWysU9tu2zAMfR+wfxD0vjjJkiwx4hRdugwD&#10;ugvQ7QMUWY6FyaJGKbGzry8lu2m2vRXzg0Ca1CF5eLS+6RrDTgq9BlvwyWjMmbISSm0PBf/xffdm&#10;yZkPwpbCgFUFPyvPbzavX61bl6sp1GBKhYxArM9bV/A6BJdnmZe1aoQfgVOWghVgIwK5eMhKFC2h&#10;NyabjseLrAUsHYJU3tPfuz7INwm/qpQMX6vKq8BMwam3kE5M5z6e2WYt8gMKV2s5tCFe0EUjtKWi&#10;F6g7EQQ7ov4HqtESwUMVRhKaDKpKS5VmoGkm47+meaiFU2kWIse7C03+/8HKL6cH9w1Z6N5DRwtM&#10;Q3h3D/KnZxa2tbAHdYsIba1ESYUnkbKsdT4frkaqfe4jyL79DCUtWRwDJKCuwiayQnMyQqcFnC+k&#10;qy4wST/frhbT2ZhCkmKL5XxJdiwh8qfbDn34qKBh0Sg40lITujjd+9CnPqXEYh6MLnfamOTgYb81&#10;yE6CBLBL34D+R5qxrC34aj6d9wS8AKLRgZRsdFNwGoG+XluRtg+2TDoLQpvepumMHXiM1PUkhm7f&#10;UWLkcw/lmRhF6BVLL4yMGvA3Zy2pteD+11Gg4sx8srSV1WQ2i/JOzmz+bkoOXkf21xFhJUEVPHDW&#10;m9vQP4mjQ32oqVKvAwu3tMlKJ5Kfuxr6JkWmNQ2vJ0r+2k9Zz2988wgAAP//AwBQSwMEFAAGAAgA&#10;AAAhAFuY9rTgAAAADAEAAA8AAABkcnMvZG93bnJldi54bWxMj01PwzAMhu9I/IfISFzQliyb9lGa&#10;TtME4rzBhVvWem1F47RNtnb8eswJjn796PXjdDu6RlyxD7UnA7OpAoGU+6Km0sDH++tkDSJES4Vt&#10;PKGBGwbYZvd3qU0KP9ABr8dYCi6hkFgDVYxtImXIK3Q2TH2LxLuz752NPPalLHo7cLlrpFZqKZ2t&#10;iS9UtsV9hfnX8eIM+OHl5jx2Sj99fru3/a47nHVnzOPDuHsGEXGMfzD86rM6ZOx08hcqgmgM6NVm&#10;waiByWy+0CAY2ag5RyeO9FKDzFL5/4nsBwAA//8DAFBLAQItABQABgAIAAAAIQC2gziS/gAAAOEB&#10;AAATAAAAAAAAAAAAAAAAAAAAAABbQ29udGVudF9UeXBlc10ueG1sUEsBAi0AFAAGAAgAAAAhADj9&#10;If/WAAAAlAEAAAsAAAAAAAAAAAAAAAAALwEAAF9yZWxzLy5yZWxzUEsBAi0AFAAGAAgAAAAhAHxm&#10;hFEQAgAAKwQAAA4AAAAAAAAAAAAAAAAALgIAAGRycy9lMm9Eb2MueG1sUEsBAi0AFAAGAAgAAAAh&#10;AFuY9rTgAAAADAEAAA8AAAAAAAAAAAAAAAAAagQAAGRycy9kb3ducmV2LnhtbFBLBQYAAAAABAAE&#10;APMAAAB3BQAAAAA=&#10;" strokecolor="white">
              <v:textbox>
                <w:txbxContent>
                  <w:p w14:paraId="7ECAB9A8" w14:textId="77777777" w:rsidR="007941FA" w:rsidRDefault="007941FA" w:rsidP="007941FA">
                    <w:pPr>
                      <w:rPr>
                        <w:rFonts w:ascii="Arial" w:hAnsi="Arial"/>
                        <w:b/>
                      </w:rPr>
                    </w:pPr>
                    <w:r>
                      <w:rPr>
                        <w:rFonts w:ascii="Arial" w:hAnsi="Arial"/>
                        <w:b/>
                      </w:rPr>
                      <w:t>REPÚBLICA FEDERATIVA DO BRASIL</w:t>
                    </w:r>
                  </w:p>
                  <w:p w14:paraId="42415605" w14:textId="77777777" w:rsidR="007941FA" w:rsidRDefault="007941FA" w:rsidP="007941FA">
                    <w:pPr>
                      <w:rPr>
                        <w:rFonts w:ascii="Arial" w:hAnsi="Arial"/>
                        <w:b/>
                      </w:rPr>
                    </w:pPr>
                    <w:r>
                      <w:rPr>
                        <w:rFonts w:ascii="Arial" w:hAnsi="Arial"/>
                        <w:b/>
                      </w:rPr>
                      <w:t>ESTADO DO RIO DE JANEIRO</w:t>
                    </w:r>
                  </w:p>
                  <w:p w14:paraId="5F8DDE8C" w14:textId="77777777" w:rsidR="007941FA" w:rsidRDefault="007941FA" w:rsidP="007941FA">
                    <w:pPr>
                      <w:spacing w:line="192" w:lineRule="auto"/>
                      <w:rPr>
                        <w:rFonts w:ascii="Arial" w:hAnsi="Arial"/>
                        <w:b/>
                        <w:sz w:val="26"/>
                      </w:rPr>
                    </w:pPr>
                    <w:r>
                      <w:rPr>
                        <w:rFonts w:ascii="Arial" w:hAnsi="Arial"/>
                        <w:b/>
                        <w:sz w:val="36"/>
                      </w:rPr>
                      <w:t>Câmara Municipal de Porciúncula</w:t>
                    </w:r>
                  </w:p>
                </w:txbxContent>
              </v:textbox>
              <w10:wrap type="square" anchorx="margin" anchory="margin"/>
            </v:shape>
          </w:pict>
        </mc:Fallback>
      </mc:AlternateContent>
    </w:r>
    <w:r>
      <w:rPr>
        <w:noProof/>
      </w:rPr>
      <w:drawing>
        <wp:anchor distT="0" distB="0" distL="114300" distR="114300" simplePos="0" relativeHeight="251658240" behindDoc="0" locked="0" layoutInCell="1" allowOverlap="1" wp14:anchorId="3A4C0EE4" wp14:editId="0F9734EA">
          <wp:simplePos x="0" y="0"/>
          <wp:positionH relativeFrom="margin">
            <wp:posOffset>956945</wp:posOffset>
          </wp:positionH>
          <wp:positionV relativeFrom="margin">
            <wp:posOffset>-990600</wp:posOffset>
          </wp:positionV>
          <wp:extent cx="678180" cy="822960"/>
          <wp:effectExtent l="0" t="0" r="7620" b="0"/>
          <wp:wrapSquare wrapText="bothSides"/>
          <wp:docPr id="142582618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8180" cy="8229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6411352" w14:textId="5A4B216B" w:rsidR="00EF1D1E" w:rsidRDefault="00EF1D1E" w:rsidP="00AC5259">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67583330">
    <w:abstractNumId w:val="2"/>
  </w:num>
  <w:num w:numId="2" w16cid:durableId="458763359">
    <w:abstractNumId w:val="0"/>
  </w:num>
  <w:num w:numId="3" w16cid:durableId="1675454916">
    <w:abstractNumId w:val="9"/>
  </w:num>
  <w:num w:numId="4" w16cid:durableId="949236584">
    <w:abstractNumId w:val="10"/>
  </w:num>
  <w:num w:numId="5" w16cid:durableId="552742187">
    <w:abstractNumId w:val="6"/>
  </w:num>
  <w:num w:numId="6" w16cid:durableId="269433705">
    <w:abstractNumId w:val="4"/>
  </w:num>
  <w:num w:numId="7" w16cid:durableId="1734235735">
    <w:abstractNumId w:val="7"/>
  </w:num>
  <w:num w:numId="8" w16cid:durableId="2070305899">
    <w:abstractNumId w:val="8"/>
  </w:num>
  <w:num w:numId="9" w16cid:durableId="1439334387">
    <w:abstractNumId w:val="2"/>
  </w:num>
  <w:num w:numId="10" w16cid:durableId="299649791">
    <w:abstractNumId w:val="2"/>
  </w:num>
  <w:num w:numId="11" w16cid:durableId="2048338348">
    <w:abstractNumId w:val="2"/>
  </w:num>
  <w:num w:numId="12" w16cid:durableId="862865860">
    <w:abstractNumId w:val="2"/>
  </w:num>
  <w:num w:numId="13" w16cid:durableId="1000236300">
    <w:abstractNumId w:val="2"/>
  </w:num>
  <w:num w:numId="14" w16cid:durableId="169295464">
    <w:abstractNumId w:val="2"/>
  </w:num>
  <w:num w:numId="15" w16cid:durableId="362708789">
    <w:abstractNumId w:val="2"/>
  </w:num>
  <w:num w:numId="16" w16cid:durableId="674654948">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91384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96876539">
    <w:abstractNumId w:val="2"/>
    <w:lvlOverride w:ilvl="0">
      <w:startOverride w:val="20"/>
    </w:lvlOverride>
  </w:num>
  <w:num w:numId="19" w16cid:durableId="18130572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29688979">
    <w:abstractNumId w:val="2"/>
  </w:num>
  <w:num w:numId="21" w16cid:durableId="1070038148">
    <w:abstractNumId w:val="2"/>
  </w:num>
  <w:num w:numId="22" w16cid:durableId="1603343017">
    <w:abstractNumId w:val="2"/>
  </w:num>
  <w:num w:numId="23" w16cid:durableId="1585840359">
    <w:abstractNumId w:val="2"/>
  </w:num>
  <w:num w:numId="24" w16cid:durableId="1757049007">
    <w:abstractNumId w:val="2"/>
  </w:num>
  <w:num w:numId="25" w16cid:durableId="923337359">
    <w:abstractNumId w:val="2"/>
  </w:num>
  <w:num w:numId="26" w16cid:durableId="1956016032">
    <w:abstractNumId w:val="2"/>
  </w:num>
  <w:num w:numId="27" w16cid:durableId="54278807">
    <w:abstractNumId w:val="2"/>
  </w:num>
  <w:num w:numId="28" w16cid:durableId="1154105100">
    <w:abstractNumId w:val="2"/>
  </w:num>
  <w:num w:numId="29" w16cid:durableId="314996395">
    <w:abstractNumId w:val="2"/>
  </w:num>
  <w:num w:numId="30" w16cid:durableId="1835299071">
    <w:abstractNumId w:val="2"/>
    <w:lvlOverride w:ilvl="0">
      <w:startOverride w:val="9"/>
    </w:lvlOverride>
    <w:lvlOverride w:ilvl="1">
      <w:startOverride w:val="2"/>
    </w:lvlOverride>
    <w:lvlOverride w:ilvl="2">
      <w:startOverride w:val="1"/>
    </w:lvlOverride>
  </w:num>
  <w:num w:numId="31" w16cid:durableId="1948653441">
    <w:abstractNumId w:val="2"/>
  </w:num>
  <w:num w:numId="32" w16cid:durableId="1635022632">
    <w:abstractNumId w:val="2"/>
  </w:num>
  <w:num w:numId="33" w16cid:durableId="384571244">
    <w:abstractNumId w:val="3"/>
  </w:num>
  <w:num w:numId="34" w16cid:durableId="107598001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46A"/>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1F44"/>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52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C00"/>
    <w:rsid w:val="00136D43"/>
    <w:rsid w:val="0013709F"/>
    <w:rsid w:val="00137BE7"/>
    <w:rsid w:val="00137F60"/>
    <w:rsid w:val="0014004B"/>
    <w:rsid w:val="001400AB"/>
    <w:rsid w:val="00140245"/>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41F"/>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C94"/>
    <w:rsid w:val="00231D35"/>
    <w:rsid w:val="00231E9C"/>
    <w:rsid w:val="00232135"/>
    <w:rsid w:val="002322DE"/>
    <w:rsid w:val="0023260A"/>
    <w:rsid w:val="00232E32"/>
    <w:rsid w:val="002333D7"/>
    <w:rsid w:val="002345B4"/>
    <w:rsid w:val="00235187"/>
    <w:rsid w:val="00236150"/>
    <w:rsid w:val="00236166"/>
    <w:rsid w:val="00236EF6"/>
    <w:rsid w:val="00237A58"/>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B7B"/>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48AD"/>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B99"/>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1D6"/>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6FE5"/>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6E5"/>
    <w:rsid w:val="0054384E"/>
    <w:rsid w:val="00544C09"/>
    <w:rsid w:val="00545B8E"/>
    <w:rsid w:val="00546359"/>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B2"/>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1C68"/>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63A7"/>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1FA"/>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B71"/>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B77"/>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007"/>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4C98"/>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4C3"/>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2638"/>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50C"/>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6E6C"/>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C7B9E"/>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4FC"/>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7CF"/>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68F3"/>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7C1"/>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5BE"/>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0656"/>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54CF"/>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6D0"/>
    <w:rsid w:val="00E27A52"/>
    <w:rsid w:val="00E27AE8"/>
    <w:rsid w:val="00E27AEB"/>
    <w:rsid w:val="00E3008F"/>
    <w:rsid w:val="00E307B6"/>
    <w:rsid w:val="00E3142D"/>
    <w:rsid w:val="00E316F5"/>
    <w:rsid w:val="00E32E9C"/>
    <w:rsid w:val="00E339F2"/>
    <w:rsid w:val="00E34EBE"/>
    <w:rsid w:val="00E34F85"/>
    <w:rsid w:val="00E36093"/>
    <w:rsid w:val="00E36554"/>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4C"/>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D535BE"/>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styleId="MenoPendente">
    <w:name w:val="Unresolved Mention"/>
    <w:basedOn w:val="Fontepargpadro"/>
    <w:uiPriority w:val="99"/>
    <w:semiHidden/>
    <w:unhideWhenUsed/>
    <w:rsid w:val="00DD06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_ato2011-2014/2013/lei/l12846.htm" TargetMode="External"/><Relationship Id="rId3" Type="http://schemas.openxmlformats.org/officeDocument/2006/relationships/customXml" Target="../customXml/item3.xml"/><Relationship Id="rId21"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gov.br/compras/pt-br/acesso-a-informacao/legislacao/instrucoes-normativas/instrucao-normativa-seges-me-no-73-de-30-de-setembro-de-202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_ato2019-2022/2021/lei/L14133.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planalto.gov.br/ccivil_03/_ato2015-2018/2015/decreto/d8538.htm"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750CEE-9DB6-4E0D-BC6A-96FD83A61108}">
  <ds:schemaRefs>
    <ds:schemaRef ds:uri="http://schemas.openxmlformats.org/officeDocument/2006/bibliography"/>
  </ds:schemaRefs>
</ds:datastoreItem>
</file>

<file path=customXml/itemProps4.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6419</Words>
  <Characters>34663</Characters>
  <Application>Microsoft Office Word</Application>
  <DocSecurity>0</DocSecurity>
  <Lines>288</Lines>
  <Paragraphs>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2024-05-02T17:41:00Z</dcterms:created>
  <dcterms:modified xsi:type="dcterms:W3CDTF">2024-05-08T12:41:00Z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